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88F09" w14:textId="77777777" w:rsidR="00540D46" w:rsidRPr="00616AC3" w:rsidRDefault="00540D46" w:rsidP="00B420A4">
      <w:pPr>
        <w:pStyle w:val="Title"/>
        <w:rPr>
          <w:color w:val="auto"/>
          <w:sz w:val="24"/>
          <w:szCs w:val="24"/>
        </w:rPr>
      </w:pPr>
    </w:p>
    <w:p w14:paraId="0ACC7CC9" w14:textId="77777777" w:rsidR="00540D46" w:rsidRPr="00616AC3" w:rsidRDefault="00540D46" w:rsidP="00B420A4">
      <w:pPr>
        <w:pStyle w:val="Title"/>
        <w:rPr>
          <w:color w:val="auto"/>
          <w:sz w:val="24"/>
          <w:szCs w:val="24"/>
        </w:rPr>
      </w:pPr>
    </w:p>
    <w:p w14:paraId="0719E8E2" w14:textId="40940D3C" w:rsidR="00536F16" w:rsidRPr="00616AC3" w:rsidRDefault="00536F16" w:rsidP="00B420A4">
      <w:pPr>
        <w:pStyle w:val="Title"/>
        <w:rPr>
          <w:color w:val="00B0F0"/>
          <w:sz w:val="24"/>
          <w:szCs w:val="24"/>
        </w:rPr>
      </w:pPr>
      <w:r w:rsidRPr="00616AC3">
        <w:rPr>
          <w:color w:val="00B0F0"/>
          <w:sz w:val="24"/>
          <w:szCs w:val="24"/>
        </w:rPr>
        <w:t>Gwent Public Services Board</w:t>
      </w:r>
    </w:p>
    <w:p w14:paraId="0807E439" w14:textId="359DF405" w:rsidR="00536F16" w:rsidRPr="00616AC3" w:rsidRDefault="00F174CD" w:rsidP="00B420A4">
      <w:pPr>
        <w:pStyle w:val="Subtitle"/>
        <w:rPr>
          <w:color w:val="auto"/>
        </w:rPr>
      </w:pPr>
      <w:r w:rsidRPr="00616AC3">
        <w:rPr>
          <w:color w:val="auto"/>
        </w:rPr>
        <w:t>10</w:t>
      </w:r>
      <w:r w:rsidRPr="00616AC3">
        <w:rPr>
          <w:color w:val="auto"/>
          <w:vertAlign w:val="superscript"/>
        </w:rPr>
        <w:t>TH</w:t>
      </w:r>
      <w:r w:rsidRPr="00616AC3">
        <w:rPr>
          <w:color w:val="auto"/>
        </w:rPr>
        <w:t xml:space="preserve"> B</w:t>
      </w:r>
      <w:r w:rsidR="00854339" w:rsidRPr="00616AC3">
        <w:rPr>
          <w:color w:val="auto"/>
        </w:rPr>
        <w:t xml:space="preserve">usiness </w:t>
      </w:r>
      <w:r w:rsidR="00536F16" w:rsidRPr="00616AC3">
        <w:rPr>
          <w:color w:val="auto"/>
        </w:rPr>
        <w:t xml:space="preserve">Meeting – </w:t>
      </w:r>
      <w:r w:rsidR="00044C22" w:rsidRPr="00616AC3">
        <w:rPr>
          <w:color w:val="auto"/>
        </w:rPr>
        <w:t>1</w:t>
      </w:r>
      <w:r w:rsidR="00DC310B" w:rsidRPr="00616AC3">
        <w:rPr>
          <w:color w:val="auto"/>
        </w:rPr>
        <w:t>3:00</w:t>
      </w:r>
      <w:r w:rsidR="00536F16" w:rsidRPr="00616AC3">
        <w:rPr>
          <w:color w:val="auto"/>
        </w:rPr>
        <w:t xml:space="preserve"> </w:t>
      </w:r>
      <w:r w:rsidR="00044C22" w:rsidRPr="00616AC3">
        <w:rPr>
          <w:color w:val="auto"/>
        </w:rPr>
        <w:t xml:space="preserve">Thursday </w:t>
      </w:r>
      <w:r w:rsidRPr="00616AC3">
        <w:rPr>
          <w:color w:val="auto"/>
        </w:rPr>
        <w:t>19</w:t>
      </w:r>
      <w:r w:rsidRPr="00616AC3">
        <w:rPr>
          <w:color w:val="auto"/>
          <w:vertAlign w:val="superscript"/>
        </w:rPr>
        <w:t>th</w:t>
      </w:r>
      <w:r w:rsidRPr="00616AC3">
        <w:rPr>
          <w:color w:val="auto"/>
        </w:rPr>
        <w:t xml:space="preserve"> September</w:t>
      </w:r>
      <w:r w:rsidR="00353248" w:rsidRPr="00616AC3">
        <w:rPr>
          <w:color w:val="auto"/>
        </w:rPr>
        <w:t xml:space="preserve"> </w:t>
      </w:r>
      <w:r w:rsidR="00044C22" w:rsidRPr="00616AC3">
        <w:rPr>
          <w:color w:val="auto"/>
        </w:rPr>
        <w:t>202</w:t>
      </w:r>
      <w:r w:rsidR="00854339" w:rsidRPr="00616AC3">
        <w:rPr>
          <w:color w:val="auto"/>
        </w:rPr>
        <w:t>4</w:t>
      </w:r>
    </w:p>
    <w:p w14:paraId="31CB0213" w14:textId="439E8021" w:rsidR="00536F16" w:rsidRPr="00616AC3" w:rsidRDefault="00536F16" w:rsidP="00B420A4">
      <w:pPr>
        <w:pStyle w:val="Subtitle"/>
        <w:rPr>
          <w:color w:val="auto"/>
        </w:rPr>
      </w:pPr>
      <w:r w:rsidRPr="00616AC3">
        <w:rPr>
          <w:color w:val="auto"/>
        </w:rPr>
        <w:t>Notes of Meeting</w:t>
      </w:r>
    </w:p>
    <w:p w14:paraId="305F8957" w14:textId="77777777" w:rsidR="00F94E18" w:rsidRPr="00616AC3" w:rsidRDefault="00F94E18" w:rsidP="00795D3E">
      <w:pPr>
        <w:pStyle w:val="PSBattendanceliststyle"/>
        <w:rPr>
          <w:sz w:val="24"/>
          <w:szCs w:val="24"/>
        </w:rPr>
      </w:pPr>
    </w:p>
    <w:p w14:paraId="021C0C5F" w14:textId="6E1C6D2E" w:rsidR="00D34456" w:rsidRPr="00665DB5" w:rsidRDefault="00BC6AA1" w:rsidP="00FC7CEF">
      <w:pPr>
        <w:shd w:val="clear" w:color="auto" w:fill="FFFFFF"/>
        <w:rPr>
          <w:color w:val="FF0000"/>
        </w:rPr>
      </w:pPr>
      <w:r w:rsidRPr="00616AC3">
        <w:rPr>
          <w:noProof/>
          <w:lang w:eastAsia="en-GB"/>
        </w:rPr>
        <mc:AlternateContent>
          <mc:Choice Requires="wps">
            <w:drawing>
              <wp:inline distT="0" distB="0" distL="0" distR="0" wp14:anchorId="16B9A177" wp14:editId="5502BD3F">
                <wp:extent cx="304800" cy="304800"/>
                <wp:effectExtent l="0" t="0" r="0" b="0"/>
                <wp:docPr id="220699648" name="Rectangle 10" descr="Profile picture of Peters, Kathry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D8648" id="Rectangle 10" o:spid="_x0000_s1026" alt="Profile picture of Peters, Kathry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65DB5">
        <w:rPr>
          <w:color w:val="FF0000"/>
        </w:rPr>
        <w:t xml:space="preserve"> </w:t>
      </w:r>
    </w:p>
    <w:p w14:paraId="60B5C6DA" w14:textId="04481BA2" w:rsidR="00F94E18" w:rsidRPr="00616AC3" w:rsidRDefault="00F94E18" w:rsidP="00F94E18">
      <w:pPr>
        <w:rPr>
          <w:rStyle w:val="SubtleEmphasis"/>
          <w:color w:val="auto"/>
        </w:rPr>
      </w:pPr>
      <w:r w:rsidRPr="00616AC3">
        <w:rPr>
          <w:rStyle w:val="SubtleEmphasis"/>
          <w:color w:val="auto"/>
        </w:rPr>
        <w:t>Present:</w:t>
      </w:r>
    </w:p>
    <w:p w14:paraId="5D58D8FC" w14:textId="77777777" w:rsidR="00F94E18" w:rsidRPr="00616AC3" w:rsidRDefault="00F94E18" w:rsidP="00F94E18">
      <w:pPr>
        <w:rPr>
          <w:b/>
        </w:rPr>
      </w:pPr>
    </w:p>
    <w:tbl>
      <w:tblPr>
        <w:tblStyle w:val="TableGrid"/>
        <w:tblW w:w="0" w:type="auto"/>
        <w:tblLook w:val="04A0" w:firstRow="1" w:lastRow="0" w:firstColumn="1" w:lastColumn="0" w:noHBand="0" w:noVBand="1"/>
      </w:tblPr>
      <w:tblGrid>
        <w:gridCol w:w="3823"/>
        <w:gridCol w:w="6378"/>
      </w:tblGrid>
      <w:tr w:rsidR="00101479" w:rsidRPr="00616AC3" w14:paraId="7211930D" w14:textId="77777777" w:rsidTr="00BA6D1F">
        <w:tc>
          <w:tcPr>
            <w:tcW w:w="3823" w:type="dxa"/>
          </w:tcPr>
          <w:p w14:paraId="389A77C1" w14:textId="77777777" w:rsidR="00F94E18" w:rsidRPr="00616AC3" w:rsidRDefault="00F94E18" w:rsidP="005509D7">
            <w:pPr>
              <w:rPr>
                <w:rFonts w:ascii="Arial" w:hAnsi="Arial"/>
                <w:b/>
                <w:sz w:val="24"/>
              </w:rPr>
            </w:pPr>
            <w:r w:rsidRPr="00616AC3">
              <w:rPr>
                <w:rFonts w:ascii="Arial" w:hAnsi="Arial"/>
                <w:b/>
                <w:sz w:val="24"/>
              </w:rPr>
              <w:t>Name</w:t>
            </w:r>
          </w:p>
        </w:tc>
        <w:tc>
          <w:tcPr>
            <w:tcW w:w="6378" w:type="dxa"/>
          </w:tcPr>
          <w:p w14:paraId="18F109CC" w14:textId="77777777" w:rsidR="00F94E18" w:rsidRPr="00616AC3" w:rsidRDefault="00F94E18" w:rsidP="005509D7">
            <w:pPr>
              <w:rPr>
                <w:rFonts w:ascii="Arial" w:hAnsi="Arial"/>
                <w:b/>
                <w:sz w:val="24"/>
              </w:rPr>
            </w:pPr>
            <w:r w:rsidRPr="00616AC3">
              <w:rPr>
                <w:rFonts w:ascii="Arial" w:hAnsi="Arial"/>
                <w:b/>
                <w:sz w:val="24"/>
              </w:rPr>
              <w:t>Organisation represented</w:t>
            </w:r>
          </w:p>
        </w:tc>
      </w:tr>
      <w:tr w:rsidR="00B21A5C" w:rsidRPr="00616AC3" w14:paraId="740A9243" w14:textId="77777777" w:rsidTr="00BA6D1F">
        <w:tc>
          <w:tcPr>
            <w:tcW w:w="3823" w:type="dxa"/>
          </w:tcPr>
          <w:p w14:paraId="0B9B3181" w14:textId="08D829C7" w:rsidR="00B21A5C" w:rsidRPr="00616AC3" w:rsidRDefault="00636174" w:rsidP="00D303D1">
            <w:pPr>
              <w:rPr>
                <w:rFonts w:ascii="Arial" w:hAnsi="Arial"/>
                <w:sz w:val="24"/>
              </w:rPr>
            </w:pPr>
            <w:r w:rsidRPr="00616AC3">
              <w:rPr>
                <w:rFonts w:ascii="Arial" w:hAnsi="Arial"/>
                <w:sz w:val="24"/>
              </w:rPr>
              <w:t xml:space="preserve">Cllr </w:t>
            </w:r>
            <w:r w:rsidR="00890896" w:rsidRPr="00616AC3">
              <w:rPr>
                <w:rFonts w:ascii="Arial" w:hAnsi="Arial"/>
                <w:sz w:val="24"/>
              </w:rPr>
              <w:t>Sean Morgan</w:t>
            </w:r>
          </w:p>
        </w:tc>
        <w:tc>
          <w:tcPr>
            <w:tcW w:w="6378" w:type="dxa"/>
          </w:tcPr>
          <w:p w14:paraId="5BC6C89A" w14:textId="03056D93" w:rsidR="00B21A5C" w:rsidRPr="00616AC3" w:rsidRDefault="00890896" w:rsidP="00D303D1">
            <w:pPr>
              <w:rPr>
                <w:rFonts w:ascii="Arial" w:hAnsi="Arial"/>
                <w:sz w:val="24"/>
              </w:rPr>
            </w:pPr>
            <w:r w:rsidRPr="00616AC3">
              <w:rPr>
                <w:rFonts w:ascii="Arial" w:hAnsi="Arial"/>
                <w:sz w:val="24"/>
              </w:rPr>
              <w:t>C</w:t>
            </w:r>
            <w:r w:rsidR="00C03D8F" w:rsidRPr="00616AC3">
              <w:rPr>
                <w:rFonts w:ascii="Arial" w:hAnsi="Arial"/>
                <w:sz w:val="24"/>
              </w:rPr>
              <w:t xml:space="preserve">aerphilly </w:t>
            </w:r>
            <w:r w:rsidRPr="00616AC3">
              <w:rPr>
                <w:rFonts w:ascii="Arial" w:hAnsi="Arial"/>
                <w:sz w:val="24"/>
              </w:rPr>
              <w:t>C</w:t>
            </w:r>
            <w:r w:rsidR="00636174" w:rsidRPr="00616AC3">
              <w:rPr>
                <w:rFonts w:ascii="Arial" w:hAnsi="Arial"/>
                <w:sz w:val="24"/>
              </w:rPr>
              <w:t xml:space="preserve">ounty </w:t>
            </w:r>
            <w:r w:rsidRPr="00616AC3">
              <w:rPr>
                <w:rFonts w:ascii="Arial" w:hAnsi="Arial"/>
                <w:sz w:val="24"/>
              </w:rPr>
              <w:t>B</w:t>
            </w:r>
            <w:r w:rsidR="00636174" w:rsidRPr="00616AC3">
              <w:rPr>
                <w:rFonts w:ascii="Arial" w:hAnsi="Arial"/>
                <w:sz w:val="24"/>
              </w:rPr>
              <w:t xml:space="preserve">orough </w:t>
            </w:r>
            <w:r w:rsidRPr="00616AC3">
              <w:rPr>
                <w:rFonts w:ascii="Arial" w:hAnsi="Arial"/>
                <w:sz w:val="24"/>
              </w:rPr>
              <w:t>C</w:t>
            </w:r>
            <w:r w:rsidR="00636174" w:rsidRPr="00616AC3">
              <w:rPr>
                <w:rFonts w:ascii="Arial" w:hAnsi="Arial"/>
                <w:sz w:val="24"/>
              </w:rPr>
              <w:t>ouncil (Chair)</w:t>
            </w:r>
          </w:p>
        </w:tc>
      </w:tr>
      <w:tr w:rsidR="00101479" w:rsidRPr="00616AC3" w14:paraId="459F6394" w14:textId="77777777" w:rsidTr="00BA6D1F">
        <w:tc>
          <w:tcPr>
            <w:tcW w:w="3823" w:type="dxa"/>
          </w:tcPr>
          <w:p w14:paraId="785D28EC" w14:textId="5932FE34" w:rsidR="00D303D1" w:rsidRPr="00616AC3" w:rsidRDefault="00890896" w:rsidP="00D303D1">
            <w:pPr>
              <w:rPr>
                <w:rFonts w:ascii="Arial" w:hAnsi="Arial"/>
                <w:sz w:val="24"/>
              </w:rPr>
            </w:pPr>
            <w:r w:rsidRPr="00616AC3">
              <w:rPr>
                <w:rFonts w:ascii="Arial" w:hAnsi="Arial"/>
                <w:sz w:val="24"/>
              </w:rPr>
              <w:t>Dave Street</w:t>
            </w:r>
          </w:p>
        </w:tc>
        <w:tc>
          <w:tcPr>
            <w:tcW w:w="6378" w:type="dxa"/>
          </w:tcPr>
          <w:p w14:paraId="28F7CDD0" w14:textId="7CBD979E" w:rsidR="00D303D1" w:rsidRPr="00616AC3" w:rsidRDefault="00890896" w:rsidP="00D303D1">
            <w:pPr>
              <w:rPr>
                <w:rFonts w:ascii="Arial" w:hAnsi="Arial"/>
                <w:sz w:val="24"/>
              </w:rPr>
            </w:pPr>
            <w:r w:rsidRPr="00616AC3">
              <w:rPr>
                <w:rFonts w:ascii="Arial" w:hAnsi="Arial"/>
                <w:sz w:val="24"/>
              </w:rPr>
              <w:t>C</w:t>
            </w:r>
            <w:r w:rsidR="00C03D8F" w:rsidRPr="00616AC3">
              <w:rPr>
                <w:rFonts w:ascii="Arial" w:hAnsi="Arial"/>
                <w:sz w:val="24"/>
              </w:rPr>
              <w:t xml:space="preserve">aerphilly </w:t>
            </w:r>
            <w:r w:rsidR="00636174" w:rsidRPr="00616AC3">
              <w:rPr>
                <w:rFonts w:ascii="Arial" w:hAnsi="Arial"/>
                <w:sz w:val="24"/>
              </w:rPr>
              <w:t>County Borough Council</w:t>
            </w:r>
          </w:p>
        </w:tc>
      </w:tr>
      <w:tr w:rsidR="003A5167" w:rsidRPr="00616AC3" w14:paraId="1B15522D" w14:textId="77777777" w:rsidTr="00BA6D1F">
        <w:trPr>
          <w:trHeight w:val="275"/>
        </w:trPr>
        <w:tc>
          <w:tcPr>
            <w:tcW w:w="3823" w:type="dxa"/>
          </w:tcPr>
          <w:p w14:paraId="5C0B44AF" w14:textId="65D6E10C" w:rsidR="003A5167" w:rsidRPr="00616AC3" w:rsidRDefault="00616AC3" w:rsidP="003A5167">
            <w:pPr>
              <w:rPr>
                <w:rFonts w:ascii="Arial" w:hAnsi="Arial"/>
                <w:sz w:val="24"/>
              </w:rPr>
            </w:pPr>
            <w:r w:rsidRPr="00616AC3">
              <w:rPr>
                <w:rFonts w:ascii="Arial" w:hAnsi="Arial"/>
                <w:sz w:val="24"/>
              </w:rPr>
              <w:t>Paul Matthews</w:t>
            </w:r>
          </w:p>
        </w:tc>
        <w:tc>
          <w:tcPr>
            <w:tcW w:w="6378" w:type="dxa"/>
          </w:tcPr>
          <w:p w14:paraId="3756E17D" w14:textId="2858A5B5" w:rsidR="003A5167" w:rsidRPr="00616AC3" w:rsidRDefault="001A64FF" w:rsidP="003A5167">
            <w:pPr>
              <w:rPr>
                <w:rFonts w:ascii="Arial" w:hAnsi="Arial"/>
                <w:sz w:val="24"/>
              </w:rPr>
            </w:pPr>
            <w:r>
              <w:rPr>
                <w:rFonts w:ascii="Arial" w:hAnsi="Arial"/>
                <w:sz w:val="24"/>
              </w:rPr>
              <w:t>Monmouthshire CBC</w:t>
            </w:r>
          </w:p>
        </w:tc>
      </w:tr>
      <w:tr w:rsidR="003A5167" w:rsidRPr="00616AC3" w14:paraId="4B063DFA" w14:textId="77777777" w:rsidTr="00BA6D1F">
        <w:trPr>
          <w:trHeight w:val="275"/>
        </w:trPr>
        <w:tc>
          <w:tcPr>
            <w:tcW w:w="3823" w:type="dxa"/>
          </w:tcPr>
          <w:p w14:paraId="6F1DD57B" w14:textId="5033B6D5" w:rsidR="003A5167" w:rsidRPr="00616AC3" w:rsidRDefault="009F4457" w:rsidP="003A5167">
            <w:pPr>
              <w:rPr>
                <w:rFonts w:ascii="Arial" w:hAnsi="Arial"/>
                <w:sz w:val="24"/>
              </w:rPr>
            </w:pPr>
            <w:r>
              <w:rPr>
                <w:rFonts w:ascii="Arial" w:hAnsi="Arial"/>
                <w:sz w:val="24"/>
              </w:rPr>
              <w:t>Steve Morgan</w:t>
            </w:r>
          </w:p>
        </w:tc>
        <w:tc>
          <w:tcPr>
            <w:tcW w:w="6378" w:type="dxa"/>
          </w:tcPr>
          <w:p w14:paraId="6693B150" w14:textId="4E827DD9" w:rsidR="003A5167" w:rsidRPr="00616AC3" w:rsidRDefault="009F4457" w:rsidP="003A5167">
            <w:pPr>
              <w:rPr>
                <w:rFonts w:ascii="Arial" w:hAnsi="Arial"/>
                <w:sz w:val="24"/>
              </w:rPr>
            </w:pPr>
            <w:r>
              <w:rPr>
                <w:rFonts w:ascii="Arial" w:hAnsi="Arial"/>
                <w:sz w:val="24"/>
              </w:rPr>
              <w:t xml:space="preserve">NRW </w:t>
            </w:r>
          </w:p>
        </w:tc>
      </w:tr>
      <w:tr w:rsidR="001A64FF" w:rsidRPr="00616AC3" w14:paraId="7BD18749" w14:textId="77777777" w:rsidTr="001A64FF">
        <w:tc>
          <w:tcPr>
            <w:tcW w:w="3823" w:type="dxa"/>
          </w:tcPr>
          <w:p w14:paraId="636854F0" w14:textId="77777777" w:rsidR="001A64FF" w:rsidRPr="00616AC3" w:rsidRDefault="001A64FF" w:rsidP="00894E40">
            <w:pPr>
              <w:rPr>
                <w:rFonts w:ascii="Arial" w:hAnsi="Arial"/>
                <w:sz w:val="24"/>
              </w:rPr>
            </w:pPr>
            <w:r>
              <w:rPr>
                <w:rFonts w:ascii="Arial" w:hAnsi="Arial"/>
                <w:sz w:val="24"/>
              </w:rPr>
              <w:t>Rhys Cornwall</w:t>
            </w:r>
          </w:p>
        </w:tc>
        <w:tc>
          <w:tcPr>
            <w:tcW w:w="6378" w:type="dxa"/>
          </w:tcPr>
          <w:p w14:paraId="348F62E4" w14:textId="1C5E2FC5" w:rsidR="001A64FF" w:rsidRPr="00616AC3" w:rsidRDefault="001A64FF" w:rsidP="00894E40">
            <w:pPr>
              <w:rPr>
                <w:rFonts w:ascii="Arial" w:hAnsi="Arial"/>
                <w:sz w:val="24"/>
              </w:rPr>
            </w:pPr>
            <w:r>
              <w:rPr>
                <w:rFonts w:ascii="Arial" w:hAnsi="Arial"/>
                <w:sz w:val="24"/>
              </w:rPr>
              <w:t>Standing in for Beverl</w:t>
            </w:r>
            <w:r w:rsidR="004733F4">
              <w:rPr>
                <w:rFonts w:ascii="Arial" w:hAnsi="Arial"/>
                <w:sz w:val="24"/>
              </w:rPr>
              <w:t>y</w:t>
            </w:r>
            <w:r>
              <w:rPr>
                <w:rFonts w:ascii="Arial" w:hAnsi="Arial"/>
                <w:sz w:val="24"/>
              </w:rPr>
              <w:t xml:space="preserve"> Owen</w:t>
            </w:r>
            <w:r w:rsidR="00FC5C62">
              <w:rPr>
                <w:rFonts w:ascii="Arial" w:hAnsi="Arial"/>
                <w:sz w:val="24"/>
              </w:rPr>
              <w:t>, Newport CC</w:t>
            </w:r>
          </w:p>
        </w:tc>
      </w:tr>
      <w:tr w:rsidR="003A5167" w:rsidRPr="00616AC3" w14:paraId="13BD662D" w14:textId="77777777" w:rsidTr="00BA6D1F">
        <w:tc>
          <w:tcPr>
            <w:tcW w:w="3823" w:type="dxa"/>
          </w:tcPr>
          <w:p w14:paraId="61514A31" w14:textId="3A2BC741" w:rsidR="003A5167" w:rsidRPr="00616AC3" w:rsidRDefault="001A64FF" w:rsidP="003A5167">
            <w:pPr>
              <w:rPr>
                <w:rFonts w:ascii="Arial" w:hAnsi="Arial"/>
                <w:sz w:val="24"/>
              </w:rPr>
            </w:pPr>
            <w:r>
              <w:rPr>
                <w:rFonts w:ascii="Arial" w:hAnsi="Arial"/>
                <w:sz w:val="24"/>
              </w:rPr>
              <w:t>Jane Mudd</w:t>
            </w:r>
          </w:p>
        </w:tc>
        <w:tc>
          <w:tcPr>
            <w:tcW w:w="6378" w:type="dxa"/>
          </w:tcPr>
          <w:p w14:paraId="0698172A" w14:textId="21261D84" w:rsidR="003A5167" w:rsidRPr="00616AC3" w:rsidRDefault="001A64FF" w:rsidP="003A5167">
            <w:pPr>
              <w:rPr>
                <w:rFonts w:ascii="Arial" w:hAnsi="Arial"/>
                <w:sz w:val="24"/>
              </w:rPr>
            </w:pPr>
            <w:r>
              <w:rPr>
                <w:rFonts w:ascii="Arial" w:hAnsi="Arial"/>
                <w:sz w:val="24"/>
              </w:rPr>
              <w:t>Police and Crime Commissioner</w:t>
            </w:r>
          </w:p>
        </w:tc>
      </w:tr>
      <w:tr w:rsidR="003A5167" w:rsidRPr="00616AC3" w14:paraId="6422DF95" w14:textId="77777777" w:rsidTr="00BA6D1F">
        <w:tc>
          <w:tcPr>
            <w:tcW w:w="3823" w:type="dxa"/>
          </w:tcPr>
          <w:p w14:paraId="4695CA25" w14:textId="646CB702" w:rsidR="003A5167" w:rsidRPr="00616AC3" w:rsidRDefault="00FE1CBB" w:rsidP="003A5167">
            <w:pPr>
              <w:rPr>
                <w:rFonts w:ascii="Arial" w:hAnsi="Arial"/>
                <w:sz w:val="24"/>
              </w:rPr>
            </w:pPr>
            <w:r>
              <w:rPr>
                <w:rFonts w:ascii="Arial" w:hAnsi="Arial"/>
                <w:sz w:val="24"/>
              </w:rPr>
              <w:t>Mark Hobrough</w:t>
            </w:r>
          </w:p>
        </w:tc>
        <w:tc>
          <w:tcPr>
            <w:tcW w:w="6378" w:type="dxa"/>
          </w:tcPr>
          <w:p w14:paraId="7B78CB79" w14:textId="54E80955" w:rsidR="003A5167" w:rsidRPr="00616AC3" w:rsidRDefault="00FE1CBB" w:rsidP="003A5167">
            <w:pPr>
              <w:rPr>
                <w:rFonts w:ascii="Arial" w:hAnsi="Arial"/>
                <w:sz w:val="24"/>
              </w:rPr>
            </w:pPr>
            <w:r>
              <w:rPr>
                <w:rFonts w:ascii="Arial" w:hAnsi="Arial"/>
                <w:sz w:val="24"/>
              </w:rPr>
              <w:t>Gwent Police</w:t>
            </w:r>
          </w:p>
        </w:tc>
      </w:tr>
      <w:tr w:rsidR="003A5167" w:rsidRPr="00616AC3" w14:paraId="35C3A40C" w14:textId="77777777" w:rsidTr="00BA6D1F">
        <w:tc>
          <w:tcPr>
            <w:tcW w:w="3823" w:type="dxa"/>
          </w:tcPr>
          <w:p w14:paraId="688F46A7" w14:textId="7F6E1605" w:rsidR="003A5167" w:rsidRPr="00616AC3" w:rsidRDefault="00FE1CBB" w:rsidP="003A5167">
            <w:pPr>
              <w:rPr>
                <w:rFonts w:ascii="Arial" w:hAnsi="Arial"/>
                <w:sz w:val="24"/>
              </w:rPr>
            </w:pPr>
            <w:r>
              <w:rPr>
                <w:rFonts w:ascii="Arial" w:hAnsi="Arial"/>
                <w:sz w:val="24"/>
              </w:rPr>
              <w:t>Stephen Vickers</w:t>
            </w:r>
          </w:p>
        </w:tc>
        <w:tc>
          <w:tcPr>
            <w:tcW w:w="6378" w:type="dxa"/>
          </w:tcPr>
          <w:p w14:paraId="5B9672EC" w14:textId="0683A66D" w:rsidR="003A5167" w:rsidRPr="00616AC3" w:rsidRDefault="00FE1CBB" w:rsidP="003A5167">
            <w:pPr>
              <w:rPr>
                <w:rFonts w:ascii="Arial" w:hAnsi="Arial"/>
                <w:sz w:val="24"/>
              </w:rPr>
            </w:pPr>
            <w:r>
              <w:rPr>
                <w:rFonts w:ascii="Arial" w:hAnsi="Arial"/>
                <w:sz w:val="24"/>
              </w:rPr>
              <w:t xml:space="preserve">Torfaen </w:t>
            </w:r>
            <w:r w:rsidR="00E03431">
              <w:rPr>
                <w:rFonts w:ascii="Arial" w:hAnsi="Arial"/>
                <w:sz w:val="24"/>
              </w:rPr>
              <w:t xml:space="preserve">and Blaenau Gwent </w:t>
            </w:r>
            <w:r>
              <w:rPr>
                <w:rFonts w:ascii="Arial" w:hAnsi="Arial"/>
                <w:sz w:val="24"/>
              </w:rPr>
              <w:t>CBC</w:t>
            </w:r>
          </w:p>
        </w:tc>
      </w:tr>
      <w:tr w:rsidR="003A5167" w:rsidRPr="00616AC3" w14:paraId="3639922A" w14:textId="77777777" w:rsidTr="00BA6D1F">
        <w:tc>
          <w:tcPr>
            <w:tcW w:w="3823" w:type="dxa"/>
          </w:tcPr>
          <w:p w14:paraId="2D7931CF" w14:textId="2492E12B" w:rsidR="003A5167" w:rsidRPr="00616AC3" w:rsidRDefault="00FE1CBB" w:rsidP="003A5167">
            <w:pPr>
              <w:rPr>
                <w:rFonts w:ascii="Arial" w:hAnsi="Arial"/>
                <w:sz w:val="24"/>
              </w:rPr>
            </w:pPr>
            <w:r>
              <w:rPr>
                <w:rFonts w:ascii="Arial" w:hAnsi="Arial"/>
                <w:sz w:val="24"/>
              </w:rPr>
              <w:t>Sian Curley</w:t>
            </w:r>
          </w:p>
        </w:tc>
        <w:tc>
          <w:tcPr>
            <w:tcW w:w="6378" w:type="dxa"/>
          </w:tcPr>
          <w:p w14:paraId="1D7896B0" w14:textId="7CA770D6" w:rsidR="003A5167" w:rsidRPr="00616AC3" w:rsidRDefault="00FE1CBB" w:rsidP="003A5167">
            <w:pPr>
              <w:rPr>
                <w:rFonts w:ascii="Arial" w:hAnsi="Arial"/>
                <w:sz w:val="24"/>
              </w:rPr>
            </w:pPr>
            <w:r>
              <w:rPr>
                <w:rFonts w:ascii="Arial" w:hAnsi="Arial"/>
                <w:sz w:val="24"/>
              </w:rPr>
              <w:t>Office of the Police and Crime Commissioner</w:t>
            </w:r>
          </w:p>
        </w:tc>
      </w:tr>
      <w:tr w:rsidR="00067F39" w:rsidRPr="00616AC3" w14:paraId="7487FA40" w14:textId="77777777" w:rsidTr="00BA6D1F">
        <w:tc>
          <w:tcPr>
            <w:tcW w:w="3823" w:type="dxa"/>
          </w:tcPr>
          <w:p w14:paraId="7637A6D8" w14:textId="4F7EFEEB" w:rsidR="00067F39" w:rsidRPr="00616AC3" w:rsidRDefault="00067F39" w:rsidP="00067F39">
            <w:r>
              <w:rPr>
                <w:rFonts w:ascii="Arial" w:hAnsi="Arial"/>
                <w:sz w:val="24"/>
              </w:rPr>
              <w:t>Steve Tiley</w:t>
            </w:r>
          </w:p>
        </w:tc>
        <w:tc>
          <w:tcPr>
            <w:tcW w:w="6378" w:type="dxa"/>
          </w:tcPr>
          <w:p w14:paraId="500896A4" w14:textId="5606545D" w:rsidR="00067F39" w:rsidRPr="00616AC3" w:rsidRDefault="00067F39" w:rsidP="00067F39">
            <w:r>
              <w:rPr>
                <w:rFonts w:ascii="Arial" w:hAnsi="Arial"/>
                <w:sz w:val="24"/>
              </w:rPr>
              <w:t>GAVO</w:t>
            </w:r>
          </w:p>
        </w:tc>
      </w:tr>
      <w:tr w:rsidR="00067F39" w:rsidRPr="00616AC3" w14:paraId="524104B3" w14:textId="77777777" w:rsidTr="00BA6D1F">
        <w:tc>
          <w:tcPr>
            <w:tcW w:w="3823" w:type="dxa"/>
          </w:tcPr>
          <w:p w14:paraId="59A91FE3" w14:textId="6E1150BF" w:rsidR="00067F39" w:rsidRPr="00616AC3" w:rsidRDefault="00067F39" w:rsidP="00067F39">
            <w:pPr>
              <w:rPr>
                <w:rFonts w:ascii="Arial" w:hAnsi="Arial"/>
                <w:sz w:val="24"/>
              </w:rPr>
            </w:pPr>
            <w:r>
              <w:rPr>
                <w:rFonts w:ascii="Arial" w:hAnsi="Arial"/>
                <w:sz w:val="24"/>
              </w:rPr>
              <w:t>Tracy Daszkiewicz</w:t>
            </w:r>
          </w:p>
        </w:tc>
        <w:tc>
          <w:tcPr>
            <w:tcW w:w="6378" w:type="dxa"/>
          </w:tcPr>
          <w:p w14:paraId="48391E02" w14:textId="28ECF31F" w:rsidR="00067F39" w:rsidRPr="00616AC3" w:rsidRDefault="00067F39" w:rsidP="00067F39">
            <w:pPr>
              <w:rPr>
                <w:rFonts w:ascii="Arial" w:hAnsi="Arial"/>
                <w:sz w:val="24"/>
              </w:rPr>
            </w:pPr>
            <w:r>
              <w:rPr>
                <w:rFonts w:ascii="Arial" w:hAnsi="Arial"/>
                <w:sz w:val="24"/>
              </w:rPr>
              <w:t>A</w:t>
            </w:r>
            <w:r w:rsidR="009757A3">
              <w:rPr>
                <w:rFonts w:ascii="Arial" w:hAnsi="Arial"/>
                <w:sz w:val="24"/>
              </w:rPr>
              <w:t xml:space="preserve">neurin </w:t>
            </w:r>
            <w:r>
              <w:rPr>
                <w:rFonts w:ascii="Arial" w:hAnsi="Arial"/>
                <w:sz w:val="24"/>
              </w:rPr>
              <w:t>B</w:t>
            </w:r>
            <w:r w:rsidR="009757A3">
              <w:rPr>
                <w:rFonts w:ascii="Arial" w:hAnsi="Arial"/>
                <w:sz w:val="24"/>
              </w:rPr>
              <w:t xml:space="preserve">evan </w:t>
            </w:r>
            <w:r>
              <w:rPr>
                <w:rFonts w:ascii="Arial" w:hAnsi="Arial"/>
                <w:sz w:val="24"/>
              </w:rPr>
              <w:t>UHB</w:t>
            </w:r>
          </w:p>
        </w:tc>
      </w:tr>
      <w:tr w:rsidR="00067F39" w:rsidRPr="00616AC3" w14:paraId="77A218E4" w14:textId="77777777" w:rsidTr="00BA6D1F">
        <w:tc>
          <w:tcPr>
            <w:tcW w:w="3823" w:type="dxa"/>
          </w:tcPr>
          <w:p w14:paraId="5759A659" w14:textId="7192A8AA" w:rsidR="00067F39" w:rsidRDefault="00067F39" w:rsidP="00067F39">
            <w:r>
              <w:rPr>
                <w:rFonts w:ascii="Arial" w:hAnsi="Arial"/>
                <w:sz w:val="24"/>
              </w:rPr>
              <w:t>Anne Evans</w:t>
            </w:r>
          </w:p>
        </w:tc>
        <w:tc>
          <w:tcPr>
            <w:tcW w:w="6378" w:type="dxa"/>
          </w:tcPr>
          <w:p w14:paraId="254F8B5C" w14:textId="225D6531" w:rsidR="00067F39" w:rsidRDefault="00067F39" w:rsidP="00067F39">
            <w:r>
              <w:rPr>
                <w:rFonts w:ascii="Arial" w:hAnsi="Arial"/>
                <w:sz w:val="24"/>
              </w:rPr>
              <w:t>Torfaen Voluntary Alliance</w:t>
            </w:r>
          </w:p>
        </w:tc>
      </w:tr>
      <w:tr w:rsidR="00067F39" w:rsidRPr="00616AC3" w14:paraId="0A750477" w14:textId="77777777" w:rsidTr="00BA6D1F">
        <w:tc>
          <w:tcPr>
            <w:tcW w:w="3823" w:type="dxa"/>
          </w:tcPr>
          <w:p w14:paraId="6299EFAA" w14:textId="16FE6B1C" w:rsidR="00067F39" w:rsidRDefault="00067F39" w:rsidP="00067F39">
            <w:r w:rsidRPr="00FE1CBB">
              <w:rPr>
                <w:rFonts w:ascii="Arial" w:hAnsi="Arial"/>
                <w:sz w:val="24"/>
              </w:rPr>
              <w:t>Dianne Dunning</w:t>
            </w:r>
          </w:p>
        </w:tc>
        <w:tc>
          <w:tcPr>
            <w:tcW w:w="6378" w:type="dxa"/>
          </w:tcPr>
          <w:p w14:paraId="468C2BB1" w14:textId="395FC7DF" w:rsidR="00067F39" w:rsidRDefault="00067F39" w:rsidP="00067F39">
            <w:r>
              <w:rPr>
                <w:rFonts w:ascii="Arial" w:hAnsi="Arial"/>
                <w:sz w:val="24"/>
              </w:rPr>
              <w:t>Welsh Government</w:t>
            </w:r>
          </w:p>
        </w:tc>
      </w:tr>
      <w:tr w:rsidR="00067F39" w:rsidRPr="00616AC3" w14:paraId="2087D661" w14:textId="77777777" w:rsidTr="00BA6D1F">
        <w:tc>
          <w:tcPr>
            <w:tcW w:w="3823" w:type="dxa"/>
          </w:tcPr>
          <w:p w14:paraId="2961FBA5" w14:textId="7657CB8F" w:rsidR="00067F39" w:rsidRDefault="00067F39" w:rsidP="00067F39">
            <w:r w:rsidRPr="00FE1CBB">
              <w:rPr>
                <w:rFonts w:ascii="Arial" w:hAnsi="Arial"/>
                <w:sz w:val="24"/>
              </w:rPr>
              <w:t>Ann Lloyd</w:t>
            </w:r>
          </w:p>
        </w:tc>
        <w:tc>
          <w:tcPr>
            <w:tcW w:w="6378" w:type="dxa"/>
          </w:tcPr>
          <w:p w14:paraId="2EFFA5C9" w14:textId="7FE66917" w:rsidR="00067F39" w:rsidRDefault="00067F39" w:rsidP="00067F39">
            <w:r w:rsidRPr="00FE1CBB">
              <w:rPr>
                <w:rFonts w:ascii="Arial" w:hAnsi="Arial"/>
                <w:sz w:val="24"/>
              </w:rPr>
              <w:t>A</w:t>
            </w:r>
            <w:r w:rsidR="009757A3">
              <w:rPr>
                <w:rFonts w:ascii="Arial" w:hAnsi="Arial"/>
                <w:sz w:val="24"/>
              </w:rPr>
              <w:t xml:space="preserve">neurin </w:t>
            </w:r>
            <w:r w:rsidRPr="00FE1CBB">
              <w:rPr>
                <w:rFonts w:ascii="Arial" w:hAnsi="Arial"/>
                <w:sz w:val="24"/>
              </w:rPr>
              <w:t>B</w:t>
            </w:r>
            <w:r w:rsidR="009757A3">
              <w:rPr>
                <w:rFonts w:ascii="Arial" w:hAnsi="Arial"/>
                <w:sz w:val="24"/>
              </w:rPr>
              <w:t xml:space="preserve">evan </w:t>
            </w:r>
            <w:r w:rsidRPr="00FE1CBB">
              <w:rPr>
                <w:rFonts w:ascii="Arial" w:hAnsi="Arial"/>
                <w:sz w:val="24"/>
              </w:rPr>
              <w:t>UHB</w:t>
            </w:r>
          </w:p>
        </w:tc>
      </w:tr>
      <w:tr w:rsidR="00067F39" w:rsidRPr="00616AC3" w14:paraId="0DC93757" w14:textId="77777777" w:rsidTr="00BA6D1F">
        <w:tc>
          <w:tcPr>
            <w:tcW w:w="3823" w:type="dxa"/>
          </w:tcPr>
          <w:p w14:paraId="44112DB3" w14:textId="1877BBA8" w:rsidR="00067F39" w:rsidRDefault="00067F39" w:rsidP="00067F39">
            <w:r>
              <w:rPr>
                <w:rFonts w:ascii="Arial" w:hAnsi="Arial"/>
                <w:sz w:val="24"/>
              </w:rPr>
              <w:t>Louise Bright</w:t>
            </w:r>
          </w:p>
        </w:tc>
        <w:tc>
          <w:tcPr>
            <w:tcW w:w="6378" w:type="dxa"/>
          </w:tcPr>
          <w:p w14:paraId="6212FEE3" w14:textId="4466D161" w:rsidR="00067F39" w:rsidRDefault="00067F39" w:rsidP="00067F39">
            <w:r>
              <w:rPr>
                <w:rFonts w:ascii="Arial" w:hAnsi="Arial"/>
                <w:sz w:val="24"/>
              </w:rPr>
              <w:t>University of South Wales</w:t>
            </w:r>
          </w:p>
        </w:tc>
      </w:tr>
      <w:tr w:rsidR="00067F39" w:rsidRPr="00616AC3" w14:paraId="37C451C1" w14:textId="77777777" w:rsidTr="00BA6D1F">
        <w:tc>
          <w:tcPr>
            <w:tcW w:w="3823" w:type="dxa"/>
          </w:tcPr>
          <w:p w14:paraId="4C580084" w14:textId="0E857F39" w:rsidR="00067F39" w:rsidRDefault="00067F39" w:rsidP="00067F39">
            <w:r w:rsidRPr="00EA328D">
              <w:rPr>
                <w:rFonts w:ascii="Arial" w:hAnsi="Arial"/>
                <w:sz w:val="24"/>
              </w:rPr>
              <w:t>Amanda Lewis</w:t>
            </w:r>
          </w:p>
        </w:tc>
        <w:tc>
          <w:tcPr>
            <w:tcW w:w="6378" w:type="dxa"/>
          </w:tcPr>
          <w:p w14:paraId="6718A6CF" w14:textId="326E64DB" w:rsidR="00067F39" w:rsidRDefault="00067F39" w:rsidP="00067F39">
            <w:r w:rsidRPr="00EA328D">
              <w:rPr>
                <w:rFonts w:ascii="Arial" w:hAnsi="Arial"/>
                <w:sz w:val="24"/>
              </w:rPr>
              <w:t>Probation Delivery Unit Gwent</w:t>
            </w:r>
          </w:p>
        </w:tc>
      </w:tr>
      <w:tr w:rsidR="00067F39" w:rsidRPr="00616AC3" w14:paraId="6AC20C99" w14:textId="77777777" w:rsidTr="00BA6D1F">
        <w:tc>
          <w:tcPr>
            <w:tcW w:w="3823" w:type="dxa"/>
          </w:tcPr>
          <w:p w14:paraId="6BF3F41D" w14:textId="77777777" w:rsidR="00067F39" w:rsidRPr="00EA328D" w:rsidRDefault="00067F39" w:rsidP="00067F39"/>
        </w:tc>
        <w:tc>
          <w:tcPr>
            <w:tcW w:w="6378" w:type="dxa"/>
          </w:tcPr>
          <w:p w14:paraId="08E8EC68" w14:textId="77777777" w:rsidR="00067F39" w:rsidRPr="00EA328D" w:rsidRDefault="00067F39" w:rsidP="00067F39"/>
        </w:tc>
      </w:tr>
      <w:tr w:rsidR="00067F39" w:rsidRPr="00616AC3" w14:paraId="56412CC2" w14:textId="77777777" w:rsidTr="00BA6D1F">
        <w:tc>
          <w:tcPr>
            <w:tcW w:w="3823" w:type="dxa"/>
          </w:tcPr>
          <w:p w14:paraId="1C7D3A6C" w14:textId="7923D010" w:rsidR="00067F39" w:rsidRPr="00616AC3" w:rsidRDefault="00067F39" w:rsidP="00067F39">
            <w:pPr>
              <w:rPr>
                <w:rFonts w:ascii="Arial" w:hAnsi="Arial"/>
                <w:b/>
                <w:bCs/>
                <w:sz w:val="24"/>
              </w:rPr>
            </w:pPr>
            <w:r w:rsidRPr="00616AC3">
              <w:rPr>
                <w:rFonts w:ascii="Arial" w:hAnsi="Arial"/>
                <w:b/>
                <w:bCs/>
                <w:sz w:val="24"/>
              </w:rPr>
              <w:t>In Attendance</w:t>
            </w:r>
          </w:p>
        </w:tc>
        <w:tc>
          <w:tcPr>
            <w:tcW w:w="6378" w:type="dxa"/>
          </w:tcPr>
          <w:p w14:paraId="0B36F427" w14:textId="77777777" w:rsidR="00067F39" w:rsidRPr="00616AC3" w:rsidRDefault="00067F39" w:rsidP="00067F39">
            <w:pPr>
              <w:rPr>
                <w:rFonts w:ascii="Arial" w:hAnsi="Arial"/>
                <w:sz w:val="24"/>
              </w:rPr>
            </w:pPr>
          </w:p>
        </w:tc>
      </w:tr>
      <w:tr w:rsidR="00067F39" w:rsidRPr="00616AC3" w14:paraId="12D85ADE" w14:textId="77777777" w:rsidTr="00BA6D1F">
        <w:tc>
          <w:tcPr>
            <w:tcW w:w="3823" w:type="dxa"/>
          </w:tcPr>
          <w:p w14:paraId="457FBFD8" w14:textId="564FB15E" w:rsidR="00067F39" w:rsidRPr="00616AC3" w:rsidRDefault="00067F39" w:rsidP="00067F39">
            <w:pPr>
              <w:rPr>
                <w:rFonts w:ascii="Arial" w:hAnsi="Arial"/>
                <w:sz w:val="24"/>
              </w:rPr>
            </w:pPr>
            <w:r w:rsidRPr="00616AC3">
              <w:rPr>
                <w:rFonts w:ascii="Arial" w:hAnsi="Arial"/>
                <w:sz w:val="24"/>
              </w:rPr>
              <w:t>Heather Pells</w:t>
            </w:r>
          </w:p>
        </w:tc>
        <w:tc>
          <w:tcPr>
            <w:tcW w:w="6378" w:type="dxa"/>
          </w:tcPr>
          <w:p w14:paraId="50EF9949" w14:textId="526C624C" w:rsidR="00067F39" w:rsidRPr="00616AC3" w:rsidRDefault="00067F39" w:rsidP="00067F39">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067F39" w:rsidRPr="00616AC3" w14:paraId="22E02BF2" w14:textId="77777777" w:rsidTr="00BA6D1F">
        <w:tc>
          <w:tcPr>
            <w:tcW w:w="3823" w:type="dxa"/>
          </w:tcPr>
          <w:p w14:paraId="6CF8BF46" w14:textId="1DF2AF06" w:rsidR="00067F39" w:rsidRPr="00616AC3" w:rsidRDefault="00067F39" w:rsidP="00067F39">
            <w:pPr>
              <w:rPr>
                <w:rFonts w:ascii="Arial" w:hAnsi="Arial"/>
                <w:sz w:val="24"/>
              </w:rPr>
            </w:pPr>
            <w:r w:rsidRPr="00616AC3">
              <w:rPr>
                <w:rFonts w:ascii="Arial" w:hAnsi="Arial"/>
                <w:sz w:val="24"/>
              </w:rPr>
              <w:t xml:space="preserve">Heather Delonnette </w:t>
            </w:r>
          </w:p>
        </w:tc>
        <w:tc>
          <w:tcPr>
            <w:tcW w:w="6378" w:type="dxa"/>
          </w:tcPr>
          <w:p w14:paraId="1DCED578" w14:textId="37C24BB2" w:rsidR="00067F39" w:rsidRPr="00616AC3" w:rsidRDefault="00067F39" w:rsidP="00067F39">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067F39" w:rsidRPr="00616AC3" w14:paraId="5C429C87" w14:textId="77777777" w:rsidTr="00BA6D1F">
        <w:tc>
          <w:tcPr>
            <w:tcW w:w="3823" w:type="dxa"/>
          </w:tcPr>
          <w:p w14:paraId="46686393" w14:textId="47BB9B80" w:rsidR="00067F39" w:rsidRPr="00616AC3" w:rsidRDefault="00067F39" w:rsidP="00067F39">
            <w:pPr>
              <w:rPr>
                <w:rFonts w:ascii="Arial" w:hAnsi="Arial"/>
                <w:sz w:val="24"/>
              </w:rPr>
            </w:pPr>
            <w:r w:rsidRPr="00616AC3">
              <w:rPr>
                <w:rFonts w:ascii="Arial" w:hAnsi="Arial"/>
                <w:sz w:val="24"/>
              </w:rPr>
              <w:t>Kelly Hayes</w:t>
            </w:r>
          </w:p>
        </w:tc>
        <w:tc>
          <w:tcPr>
            <w:tcW w:w="6378" w:type="dxa"/>
          </w:tcPr>
          <w:p w14:paraId="2DC0E5F4" w14:textId="2EE05AD2" w:rsidR="00067F39" w:rsidRPr="00616AC3" w:rsidRDefault="00067F39" w:rsidP="00067F39">
            <w:pPr>
              <w:rPr>
                <w:rFonts w:ascii="Arial" w:hAnsi="Arial"/>
                <w:sz w:val="24"/>
              </w:rPr>
            </w:pPr>
            <w:r w:rsidRPr="00616AC3">
              <w:rPr>
                <w:rFonts w:ascii="Arial" w:hAnsi="Arial"/>
                <w:sz w:val="24"/>
              </w:rPr>
              <w:t>Torfaen</w:t>
            </w:r>
            <w:r w:rsidR="00EB6620">
              <w:rPr>
                <w:rFonts w:ascii="Arial" w:hAnsi="Arial"/>
                <w:sz w:val="24"/>
              </w:rPr>
              <w:t xml:space="preserve"> CC</w:t>
            </w:r>
          </w:p>
        </w:tc>
      </w:tr>
      <w:tr w:rsidR="00067F39" w:rsidRPr="00616AC3" w14:paraId="2E041E01" w14:textId="77777777" w:rsidTr="00BA6D1F">
        <w:tc>
          <w:tcPr>
            <w:tcW w:w="3823" w:type="dxa"/>
          </w:tcPr>
          <w:p w14:paraId="5BCA241E" w14:textId="02EE28E8" w:rsidR="00067F39" w:rsidRPr="00616AC3" w:rsidRDefault="00067F39" w:rsidP="00067F39">
            <w:pPr>
              <w:rPr>
                <w:rFonts w:ascii="Arial" w:hAnsi="Arial"/>
                <w:sz w:val="24"/>
              </w:rPr>
            </w:pPr>
            <w:r>
              <w:rPr>
                <w:rFonts w:ascii="Arial" w:hAnsi="Arial"/>
                <w:sz w:val="24"/>
              </w:rPr>
              <w:t xml:space="preserve">Steve Honeywell </w:t>
            </w:r>
          </w:p>
        </w:tc>
        <w:tc>
          <w:tcPr>
            <w:tcW w:w="6378" w:type="dxa"/>
          </w:tcPr>
          <w:p w14:paraId="74D86E15" w14:textId="24D962E2" w:rsidR="00067F39" w:rsidRPr="00616AC3" w:rsidRDefault="00067F39" w:rsidP="00067F39">
            <w:pPr>
              <w:rPr>
                <w:rFonts w:ascii="Arial" w:hAnsi="Arial"/>
                <w:sz w:val="24"/>
              </w:rPr>
            </w:pPr>
            <w:r>
              <w:rPr>
                <w:rFonts w:ascii="Arial" w:hAnsi="Arial"/>
                <w:sz w:val="24"/>
              </w:rPr>
              <w:t>Torfaen</w:t>
            </w:r>
            <w:r w:rsidR="00EB6620">
              <w:rPr>
                <w:rFonts w:ascii="Arial" w:hAnsi="Arial"/>
                <w:sz w:val="24"/>
              </w:rPr>
              <w:t xml:space="preserve"> CC</w:t>
            </w:r>
          </w:p>
        </w:tc>
      </w:tr>
      <w:tr w:rsidR="00067F39" w:rsidRPr="00616AC3" w14:paraId="0FC1F53A" w14:textId="77777777" w:rsidTr="00BA6D1F">
        <w:tc>
          <w:tcPr>
            <w:tcW w:w="3823" w:type="dxa"/>
          </w:tcPr>
          <w:p w14:paraId="2A723502" w14:textId="239BBDD0" w:rsidR="00067F39" w:rsidRPr="00616AC3" w:rsidRDefault="00067F39" w:rsidP="00067F39">
            <w:pPr>
              <w:rPr>
                <w:rFonts w:ascii="Arial" w:hAnsi="Arial"/>
                <w:sz w:val="24"/>
              </w:rPr>
            </w:pPr>
            <w:r>
              <w:rPr>
                <w:rFonts w:ascii="Arial" w:hAnsi="Arial"/>
                <w:sz w:val="24"/>
              </w:rPr>
              <w:t>Kath</w:t>
            </w:r>
            <w:r w:rsidR="00773B97">
              <w:rPr>
                <w:rFonts w:ascii="Arial" w:hAnsi="Arial"/>
                <w:sz w:val="24"/>
              </w:rPr>
              <w:t>ryn</w:t>
            </w:r>
            <w:r>
              <w:rPr>
                <w:rFonts w:ascii="Arial" w:hAnsi="Arial"/>
                <w:sz w:val="24"/>
              </w:rPr>
              <w:t xml:space="preserve"> Peters</w:t>
            </w:r>
          </w:p>
        </w:tc>
        <w:tc>
          <w:tcPr>
            <w:tcW w:w="6378" w:type="dxa"/>
          </w:tcPr>
          <w:p w14:paraId="7A685641" w14:textId="1B368F79" w:rsidR="00067F39" w:rsidRPr="00616AC3" w:rsidRDefault="00067F39" w:rsidP="00067F39">
            <w:pPr>
              <w:rPr>
                <w:rFonts w:ascii="Arial" w:hAnsi="Arial"/>
                <w:sz w:val="24"/>
              </w:rPr>
            </w:pPr>
            <w:r>
              <w:rPr>
                <w:rFonts w:ascii="Arial" w:hAnsi="Arial"/>
                <w:sz w:val="24"/>
              </w:rPr>
              <w:t>C</w:t>
            </w:r>
            <w:r w:rsidR="00EB6620">
              <w:rPr>
                <w:rFonts w:ascii="Arial" w:hAnsi="Arial"/>
                <w:sz w:val="24"/>
              </w:rPr>
              <w:t xml:space="preserve">aerphilly </w:t>
            </w:r>
            <w:r>
              <w:rPr>
                <w:rFonts w:ascii="Arial" w:hAnsi="Arial"/>
                <w:sz w:val="24"/>
              </w:rPr>
              <w:t>CBC</w:t>
            </w:r>
          </w:p>
        </w:tc>
      </w:tr>
      <w:tr w:rsidR="00067F39" w:rsidRPr="00616AC3" w14:paraId="5A9F7715" w14:textId="77777777" w:rsidTr="00BA6D1F">
        <w:tc>
          <w:tcPr>
            <w:tcW w:w="3823" w:type="dxa"/>
          </w:tcPr>
          <w:p w14:paraId="7479BFFC" w14:textId="0E20BC32" w:rsidR="00067F39" w:rsidRPr="00616AC3" w:rsidRDefault="00067F39" w:rsidP="00067F39">
            <w:pPr>
              <w:rPr>
                <w:rFonts w:ascii="Arial" w:hAnsi="Arial"/>
                <w:sz w:val="24"/>
              </w:rPr>
            </w:pPr>
            <w:r>
              <w:rPr>
                <w:rFonts w:ascii="Arial" w:hAnsi="Arial"/>
                <w:sz w:val="24"/>
              </w:rPr>
              <w:t>Kate Williams</w:t>
            </w:r>
          </w:p>
        </w:tc>
        <w:tc>
          <w:tcPr>
            <w:tcW w:w="6378" w:type="dxa"/>
          </w:tcPr>
          <w:p w14:paraId="7DC71C8E" w14:textId="5D4D959C" w:rsidR="00067F39" w:rsidRPr="00616AC3" w:rsidRDefault="00067F39" w:rsidP="00067F39">
            <w:pPr>
              <w:rPr>
                <w:rFonts w:ascii="Arial" w:hAnsi="Arial"/>
                <w:sz w:val="24"/>
              </w:rPr>
            </w:pPr>
            <w:r>
              <w:rPr>
                <w:rFonts w:ascii="Arial" w:hAnsi="Arial"/>
                <w:sz w:val="24"/>
              </w:rPr>
              <w:t>Torfaen</w:t>
            </w:r>
            <w:r w:rsidR="00EB6620">
              <w:rPr>
                <w:rFonts w:ascii="Arial" w:hAnsi="Arial"/>
                <w:sz w:val="24"/>
              </w:rPr>
              <w:t xml:space="preserve"> CC</w:t>
            </w:r>
          </w:p>
        </w:tc>
      </w:tr>
      <w:tr w:rsidR="00067F39" w:rsidRPr="00616AC3" w14:paraId="570046BA" w14:textId="77777777" w:rsidTr="00BA6D1F">
        <w:tc>
          <w:tcPr>
            <w:tcW w:w="3823" w:type="dxa"/>
          </w:tcPr>
          <w:p w14:paraId="1EE95E0E" w14:textId="6DDA12D2" w:rsidR="00067F39" w:rsidRPr="00616AC3" w:rsidRDefault="00067F39" w:rsidP="00067F39">
            <w:pPr>
              <w:rPr>
                <w:rFonts w:ascii="Arial" w:hAnsi="Arial"/>
                <w:sz w:val="24"/>
              </w:rPr>
            </w:pPr>
            <w:r>
              <w:rPr>
                <w:rFonts w:ascii="Arial" w:hAnsi="Arial"/>
                <w:sz w:val="24"/>
              </w:rPr>
              <w:t>Janice Dent</w:t>
            </w:r>
          </w:p>
        </w:tc>
        <w:tc>
          <w:tcPr>
            <w:tcW w:w="6378" w:type="dxa"/>
          </w:tcPr>
          <w:p w14:paraId="79CA0A76" w14:textId="10B6E79D" w:rsidR="00067F39" w:rsidRPr="00616AC3" w:rsidRDefault="00067F39" w:rsidP="00067F39">
            <w:pPr>
              <w:rPr>
                <w:rFonts w:ascii="Arial" w:hAnsi="Arial"/>
                <w:sz w:val="24"/>
              </w:rPr>
            </w:pPr>
            <w:r>
              <w:rPr>
                <w:rFonts w:ascii="Arial" w:hAnsi="Arial"/>
                <w:sz w:val="24"/>
              </w:rPr>
              <w:t>Newport</w:t>
            </w:r>
            <w:r w:rsidR="00EB6620">
              <w:rPr>
                <w:rFonts w:ascii="Arial" w:hAnsi="Arial"/>
                <w:sz w:val="24"/>
              </w:rPr>
              <w:t xml:space="preserve"> CC</w:t>
            </w:r>
          </w:p>
        </w:tc>
      </w:tr>
      <w:tr w:rsidR="00067F39" w:rsidRPr="00616AC3" w14:paraId="69B03CB5" w14:textId="77777777" w:rsidTr="00BA6D1F">
        <w:tc>
          <w:tcPr>
            <w:tcW w:w="3823" w:type="dxa"/>
          </w:tcPr>
          <w:p w14:paraId="3AF35336" w14:textId="4E73358F" w:rsidR="00067F39" w:rsidRPr="00616AC3" w:rsidRDefault="00067F39" w:rsidP="00067F39">
            <w:pPr>
              <w:rPr>
                <w:rFonts w:ascii="Arial" w:hAnsi="Arial"/>
                <w:sz w:val="24"/>
              </w:rPr>
            </w:pPr>
            <w:r>
              <w:rPr>
                <w:rFonts w:ascii="Arial" w:hAnsi="Arial"/>
                <w:sz w:val="24"/>
              </w:rPr>
              <w:t>David Arnold</w:t>
            </w:r>
          </w:p>
        </w:tc>
        <w:tc>
          <w:tcPr>
            <w:tcW w:w="6378" w:type="dxa"/>
          </w:tcPr>
          <w:p w14:paraId="23CC24E5" w14:textId="50BB0D77" w:rsidR="00067F39" w:rsidRPr="00616AC3" w:rsidRDefault="00067F39" w:rsidP="00067F39">
            <w:pPr>
              <w:rPr>
                <w:rFonts w:ascii="Arial" w:hAnsi="Arial"/>
                <w:sz w:val="24"/>
              </w:rPr>
            </w:pPr>
            <w:r>
              <w:rPr>
                <w:rFonts w:ascii="Arial" w:hAnsi="Arial"/>
                <w:sz w:val="24"/>
              </w:rPr>
              <w:t>Blaenau Gwent CC</w:t>
            </w:r>
          </w:p>
        </w:tc>
      </w:tr>
      <w:tr w:rsidR="00067F39" w:rsidRPr="00616AC3" w14:paraId="3E9484E2" w14:textId="77777777" w:rsidTr="00BA6D1F">
        <w:tc>
          <w:tcPr>
            <w:tcW w:w="3823" w:type="dxa"/>
          </w:tcPr>
          <w:p w14:paraId="40CA8887" w14:textId="30518B92" w:rsidR="00067F39" w:rsidRPr="00616AC3" w:rsidRDefault="00067F39" w:rsidP="00067F39">
            <w:pPr>
              <w:rPr>
                <w:rFonts w:ascii="Arial" w:hAnsi="Arial"/>
                <w:sz w:val="24"/>
              </w:rPr>
            </w:pPr>
            <w:r>
              <w:rPr>
                <w:rFonts w:ascii="Arial" w:hAnsi="Arial"/>
                <w:sz w:val="24"/>
              </w:rPr>
              <w:t>Andrew Parker</w:t>
            </w:r>
          </w:p>
        </w:tc>
        <w:tc>
          <w:tcPr>
            <w:tcW w:w="6378" w:type="dxa"/>
          </w:tcPr>
          <w:p w14:paraId="34E48A25" w14:textId="3DB67DC5" w:rsidR="00067F39" w:rsidRPr="00616AC3" w:rsidRDefault="00067F39" w:rsidP="00067F39">
            <w:pPr>
              <w:rPr>
                <w:rFonts w:ascii="Arial" w:hAnsi="Arial"/>
                <w:sz w:val="24"/>
              </w:rPr>
            </w:pPr>
            <w:r>
              <w:rPr>
                <w:rFonts w:ascii="Arial" w:hAnsi="Arial"/>
                <w:sz w:val="24"/>
              </w:rPr>
              <w:t>Blaenau Gwent CC</w:t>
            </w:r>
          </w:p>
        </w:tc>
      </w:tr>
      <w:tr w:rsidR="00067F39" w:rsidRPr="00616AC3" w14:paraId="0F921985" w14:textId="77777777" w:rsidTr="00BA6D1F">
        <w:tc>
          <w:tcPr>
            <w:tcW w:w="3823" w:type="dxa"/>
          </w:tcPr>
          <w:p w14:paraId="62BAAAF7" w14:textId="7A9C2AD8" w:rsidR="00067F39" w:rsidRPr="00616AC3" w:rsidRDefault="00067F39" w:rsidP="00067F39">
            <w:pPr>
              <w:rPr>
                <w:rFonts w:ascii="Arial" w:hAnsi="Arial"/>
                <w:sz w:val="24"/>
              </w:rPr>
            </w:pPr>
            <w:r>
              <w:rPr>
                <w:rFonts w:ascii="Arial" w:hAnsi="Arial"/>
                <w:sz w:val="24"/>
              </w:rPr>
              <w:t>Sharran Lloyd</w:t>
            </w:r>
          </w:p>
        </w:tc>
        <w:tc>
          <w:tcPr>
            <w:tcW w:w="6378" w:type="dxa"/>
          </w:tcPr>
          <w:p w14:paraId="2E3DAFE8" w14:textId="743445F8" w:rsidR="00067F39" w:rsidRPr="00616AC3" w:rsidRDefault="00067F39" w:rsidP="00067F39">
            <w:pPr>
              <w:rPr>
                <w:rFonts w:ascii="Arial" w:hAnsi="Arial"/>
                <w:sz w:val="24"/>
              </w:rPr>
            </w:pPr>
            <w:r>
              <w:rPr>
                <w:rFonts w:ascii="Arial" w:hAnsi="Arial"/>
                <w:sz w:val="24"/>
              </w:rPr>
              <w:t>Monmouthshire CC</w:t>
            </w:r>
          </w:p>
        </w:tc>
      </w:tr>
      <w:tr w:rsidR="00067F39" w:rsidRPr="001A64FF" w14:paraId="2573FDF9" w14:textId="77777777" w:rsidTr="00BA6D1F">
        <w:tc>
          <w:tcPr>
            <w:tcW w:w="3823" w:type="dxa"/>
          </w:tcPr>
          <w:p w14:paraId="729D797B" w14:textId="7F264C12" w:rsidR="00067F39" w:rsidRPr="001A64FF" w:rsidRDefault="00067F39" w:rsidP="00067F39">
            <w:pPr>
              <w:rPr>
                <w:rFonts w:ascii="Arial" w:hAnsi="Arial"/>
                <w:sz w:val="24"/>
              </w:rPr>
            </w:pPr>
            <w:r w:rsidRPr="001A64FF">
              <w:rPr>
                <w:rFonts w:ascii="Arial" w:hAnsi="Arial"/>
                <w:sz w:val="24"/>
              </w:rPr>
              <w:t>Janice Dent</w:t>
            </w:r>
          </w:p>
        </w:tc>
        <w:tc>
          <w:tcPr>
            <w:tcW w:w="6378" w:type="dxa"/>
          </w:tcPr>
          <w:p w14:paraId="1E4A5A39" w14:textId="4A13CEAE" w:rsidR="00067F39" w:rsidRPr="001A64FF" w:rsidRDefault="00067F39" w:rsidP="00067F39">
            <w:pPr>
              <w:rPr>
                <w:rFonts w:ascii="Arial" w:hAnsi="Arial"/>
                <w:sz w:val="24"/>
              </w:rPr>
            </w:pPr>
            <w:r w:rsidRPr="001A64FF">
              <w:rPr>
                <w:rFonts w:ascii="Arial" w:hAnsi="Arial"/>
                <w:sz w:val="24"/>
              </w:rPr>
              <w:t>Newport CC</w:t>
            </w:r>
          </w:p>
        </w:tc>
      </w:tr>
      <w:tr w:rsidR="00067F39" w:rsidRPr="00CA4D55" w14:paraId="59A8B533" w14:textId="77777777" w:rsidTr="00BA6D1F">
        <w:tc>
          <w:tcPr>
            <w:tcW w:w="3823" w:type="dxa"/>
          </w:tcPr>
          <w:p w14:paraId="7AEF15D5" w14:textId="17FF4D8B" w:rsidR="00067F39" w:rsidRPr="00CA4D55" w:rsidRDefault="00067F39" w:rsidP="00067F39">
            <w:pPr>
              <w:rPr>
                <w:rFonts w:ascii="Arial" w:hAnsi="Arial"/>
                <w:sz w:val="24"/>
              </w:rPr>
            </w:pPr>
            <w:r w:rsidRPr="00CA4D55">
              <w:rPr>
                <w:rFonts w:ascii="Arial" w:hAnsi="Arial"/>
                <w:sz w:val="24"/>
              </w:rPr>
              <w:t>Sarah King</w:t>
            </w:r>
          </w:p>
        </w:tc>
        <w:tc>
          <w:tcPr>
            <w:tcW w:w="6378" w:type="dxa"/>
          </w:tcPr>
          <w:p w14:paraId="412593ED" w14:textId="4534DAFA" w:rsidR="00067F39" w:rsidRPr="00CA4D55" w:rsidRDefault="00067F39" w:rsidP="00067F39">
            <w:pPr>
              <w:rPr>
                <w:rFonts w:ascii="Arial" w:hAnsi="Arial"/>
                <w:sz w:val="24"/>
              </w:rPr>
            </w:pPr>
            <w:r w:rsidRPr="00CA4D55">
              <w:rPr>
                <w:rFonts w:ascii="Arial" w:hAnsi="Arial"/>
                <w:sz w:val="24"/>
              </w:rPr>
              <w:t>Blaenau Gwent CC</w:t>
            </w:r>
          </w:p>
        </w:tc>
      </w:tr>
      <w:tr w:rsidR="00067F39" w:rsidRPr="001A64FF" w14:paraId="5D0AEC73" w14:textId="77777777" w:rsidTr="00BA6D1F">
        <w:tc>
          <w:tcPr>
            <w:tcW w:w="3823" w:type="dxa"/>
          </w:tcPr>
          <w:p w14:paraId="7A4C031C" w14:textId="77777777" w:rsidR="00067F39" w:rsidRPr="001A64FF" w:rsidRDefault="00067F39" w:rsidP="00067F39"/>
        </w:tc>
        <w:tc>
          <w:tcPr>
            <w:tcW w:w="6378" w:type="dxa"/>
          </w:tcPr>
          <w:p w14:paraId="51203E82" w14:textId="77777777" w:rsidR="00067F39" w:rsidRPr="001A64FF" w:rsidRDefault="00067F39" w:rsidP="00067F39"/>
        </w:tc>
      </w:tr>
    </w:tbl>
    <w:p w14:paraId="1C15D316" w14:textId="0C4FAC51" w:rsidR="00F363A3" w:rsidRPr="00616AC3" w:rsidRDefault="00F363A3" w:rsidP="00F94E18">
      <w:pPr>
        <w:rPr>
          <w:b/>
        </w:rPr>
      </w:pPr>
    </w:p>
    <w:p w14:paraId="723AAE76" w14:textId="2A6B0D73" w:rsidR="00F94E18" w:rsidRPr="00616AC3" w:rsidRDefault="00F94E18" w:rsidP="00F94E18">
      <w:pPr>
        <w:rPr>
          <w:rStyle w:val="SubtleEmphasis"/>
          <w:color w:val="auto"/>
        </w:rPr>
      </w:pPr>
      <w:r w:rsidRPr="00616AC3">
        <w:rPr>
          <w:rStyle w:val="SubtleEmphasis"/>
          <w:color w:val="auto"/>
        </w:rPr>
        <w:t>Apologies:</w:t>
      </w:r>
    </w:p>
    <w:tbl>
      <w:tblPr>
        <w:tblStyle w:val="TableGrid"/>
        <w:tblW w:w="0" w:type="auto"/>
        <w:tblLook w:val="04A0" w:firstRow="1" w:lastRow="0" w:firstColumn="1" w:lastColumn="0" w:noHBand="0" w:noVBand="1"/>
      </w:tblPr>
      <w:tblGrid>
        <w:gridCol w:w="3823"/>
        <w:gridCol w:w="6378"/>
      </w:tblGrid>
      <w:tr w:rsidR="00101479" w:rsidRPr="00616AC3" w14:paraId="049D5594" w14:textId="77777777" w:rsidTr="000612BB">
        <w:tc>
          <w:tcPr>
            <w:tcW w:w="3823" w:type="dxa"/>
          </w:tcPr>
          <w:p w14:paraId="19C414A8" w14:textId="5DA10702" w:rsidR="00AA3958" w:rsidRPr="00616AC3" w:rsidRDefault="005677E6" w:rsidP="00C77583">
            <w:pPr>
              <w:rPr>
                <w:rFonts w:ascii="Arial" w:hAnsi="Arial"/>
                <w:sz w:val="24"/>
              </w:rPr>
            </w:pPr>
            <w:r w:rsidRPr="00616AC3">
              <w:rPr>
                <w:rFonts w:ascii="Arial" w:hAnsi="Arial"/>
                <w:sz w:val="24"/>
              </w:rPr>
              <w:t>Cllr Dimitri Batrouni</w:t>
            </w:r>
          </w:p>
        </w:tc>
        <w:tc>
          <w:tcPr>
            <w:tcW w:w="6378" w:type="dxa"/>
          </w:tcPr>
          <w:p w14:paraId="12593D9C" w14:textId="307EE0FC" w:rsidR="00AA3958" w:rsidRPr="00616AC3" w:rsidRDefault="005677E6" w:rsidP="00507D95">
            <w:pPr>
              <w:outlineLvl w:val="0"/>
              <w:rPr>
                <w:rFonts w:ascii="Arial" w:hAnsi="Arial"/>
                <w:sz w:val="24"/>
              </w:rPr>
            </w:pPr>
            <w:r w:rsidRPr="00616AC3">
              <w:rPr>
                <w:rFonts w:ascii="Arial" w:hAnsi="Arial"/>
                <w:sz w:val="24"/>
              </w:rPr>
              <w:t>Leader, Newport CC</w:t>
            </w:r>
          </w:p>
        </w:tc>
      </w:tr>
      <w:tr w:rsidR="003A5167" w:rsidRPr="00616AC3" w14:paraId="00E9246A" w14:textId="77777777" w:rsidTr="000612BB">
        <w:tc>
          <w:tcPr>
            <w:tcW w:w="3823" w:type="dxa"/>
          </w:tcPr>
          <w:p w14:paraId="2EBBA247" w14:textId="5F421AB9" w:rsidR="003A5167" w:rsidRPr="00616AC3" w:rsidRDefault="005677E6" w:rsidP="00C77583">
            <w:pPr>
              <w:rPr>
                <w:rFonts w:ascii="Arial" w:hAnsi="Arial"/>
                <w:sz w:val="24"/>
              </w:rPr>
            </w:pPr>
            <w:r w:rsidRPr="00616AC3">
              <w:rPr>
                <w:rFonts w:ascii="Arial" w:hAnsi="Arial"/>
                <w:sz w:val="24"/>
              </w:rPr>
              <w:t>Cllr Mary-Ann Brocklesby</w:t>
            </w:r>
          </w:p>
        </w:tc>
        <w:tc>
          <w:tcPr>
            <w:tcW w:w="6378" w:type="dxa"/>
          </w:tcPr>
          <w:p w14:paraId="6F4D3B4E" w14:textId="17C18F2D" w:rsidR="003A5167" w:rsidRPr="00616AC3" w:rsidRDefault="005677E6" w:rsidP="00507D95">
            <w:pPr>
              <w:outlineLvl w:val="0"/>
              <w:rPr>
                <w:rFonts w:ascii="Arial" w:hAnsi="Arial"/>
                <w:sz w:val="24"/>
              </w:rPr>
            </w:pPr>
            <w:proofErr w:type="gramStart"/>
            <w:r w:rsidRPr="00616AC3">
              <w:rPr>
                <w:rFonts w:ascii="Arial" w:hAnsi="Arial"/>
                <w:sz w:val="24"/>
              </w:rPr>
              <w:t>Leader  Monmouthshire</w:t>
            </w:r>
            <w:proofErr w:type="gramEnd"/>
            <w:r w:rsidRPr="00616AC3">
              <w:rPr>
                <w:rFonts w:ascii="Arial" w:hAnsi="Arial"/>
                <w:sz w:val="24"/>
              </w:rPr>
              <w:t xml:space="preserve"> CC</w:t>
            </w:r>
          </w:p>
        </w:tc>
      </w:tr>
      <w:tr w:rsidR="003A5167" w:rsidRPr="00616AC3" w14:paraId="692131F6" w14:textId="77777777" w:rsidTr="000612BB">
        <w:tc>
          <w:tcPr>
            <w:tcW w:w="3823" w:type="dxa"/>
          </w:tcPr>
          <w:p w14:paraId="2E339C93" w14:textId="34F5F8D9" w:rsidR="003A5167" w:rsidRPr="00616AC3" w:rsidRDefault="005677E6" w:rsidP="00C77583">
            <w:pPr>
              <w:rPr>
                <w:rFonts w:ascii="Arial" w:hAnsi="Arial"/>
                <w:sz w:val="24"/>
              </w:rPr>
            </w:pPr>
            <w:r w:rsidRPr="00616AC3">
              <w:rPr>
                <w:rFonts w:ascii="Arial" w:hAnsi="Arial"/>
                <w:sz w:val="24"/>
              </w:rPr>
              <w:lastRenderedPageBreak/>
              <w:t>Cllr Stephen Thomas</w:t>
            </w:r>
          </w:p>
        </w:tc>
        <w:tc>
          <w:tcPr>
            <w:tcW w:w="6378" w:type="dxa"/>
          </w:tcPr>
          <w:p w14:paraId="0D0A8F1E" w14:textId="779E6977" w:rsidR="003A5167" w:rsidRPr="00616AC3" w:rsidRDefault="005677E6" w:rsidP="00507D95">
            <w:pPr>
              <w:outlineLvl w:val="0"/>
              <w:rPr>
                <w:rFonts w:ascii="Arial" w:hAnsi="Arial"/>
                <w:sz w:val="24"/>
              </w:rPr>
            </w:pPr>
            <w:r w:rsidRPr="00616AC3">
              <w:rPr>
                <w:rFonts w:ascii="Arial" w:hAnsi="Arial"/>
                <w:sz w:val="24"/>
              </w:rPr>
              <w:t>Leader Blaenau Gwent CC</w:t>
            </w:r>
          </w:p>
        </w:tc>
      </w:tr>
      <w:tr w:rsidR="00101479" w:rsidRPr="00616AC3" w14:paraId="2868B673" w14:textId="77777777" w:rsidTr="000612BB">
        <w:tc>
          <w:tcPr>
            <w:tcW w:w="3823" w:type="dxa"/>
          </w:tcPr>
          <w:p w14:paraId="3E74BB89" w14:textId="3561DB9A" w:rsidR="001F4EA1" w:rsidRPr="00616AC3" w:rsidRDefault="005677E6" w:rsidP="005509D7">
            <w:pPr>
              <w:rPr>
                <w:rFonts w:ascii="Arial" w:hAnsi="Arial"/>
                <w:sz w:val="24"/>
              </w:rPr>
            </w:pPr>
            <w:r w:rsidRPr="00616AC3">
              <w:rPr>
                <w:rFonts w:ascii="Arial" w:hAnsi="Arial"/>
                <w:sz w:val="24"/>
              </w:rPr>
              <w:t>Cllr Anthony Hunt</w:t>
            </w:r>
          </w:p>
        </w:tc>
        <w:tc>
          <w:tcPr>
            <w:tcW w:w="6378" w:type="dxa"/>
          </w:tcPr>
          <w:p w14:paraId="1F4B5781" w14:textId="45F20123" w:rsidR="001F4EA1" w:rsidRPr="00616AC3" w:rsidRDefault="005677E6" w:rsidP="005509D7">
            <w:pPr>
              <w:rPr>
                <w:rFonts w:ascii="Arial" w:hAnsi="Arial"/>
                <w:sz w:val="24"/>
              </w:rPr>
            </w:pPr>
            <w:r w:rsidRPr="00616AC3">
              <w:rPr>
                <w:rFonts w:ascii="Arial" w:hAnsi="Arial"/>
                <w:sz w:val="24"/>
              </w:rPr>
              <w:t>Leader Torfaen CBC</w:t>
            </w:r>
          </w:p>
        </w:tc>
      </w:tr>
      <w:tr w:rsidR="00101479" w:rsidRPr="00616AC3" w14:paraId="00CB442A" w14:textId="77777777" w:rsidTr="000612BB">
        <w:tc>
          <w:tcPr>
            <w:tcW w:w="3823" w:type="dxa"/>
          </w:tcPr>
          <w:p w14:paraId="17EEF134" w14:textId="39C8A16D" w:rsidR="00AA3958" w:rsidRPr="00616AC3" w:rsidRDefault="005677E6" w:rsidP="00C77583">
            <w:pPr>
              <w:rPr>
                <w:rFonts w:ascii="Arial" w:hAnsi="Arial"/>
                <w:sz w:val="24"/>
              </w:rPr>
            </w:pPr>
            <w:r w:rsidRPr="00616AC3">
              <w:rPr>
                <w:rFonts w:ascii="Arial" w:hAnsi="Arial"/>
                <w:sz w:val="24"/>
              </w:rPr>
              <w:t>Cllr Steven Bradwick</w:t>
            </w:r>
          </w:p>
        </w:tc>
        <w:tc>
          <w:tcPr>
            <w:tcW w:w="6378" w:type="dxa"/>
          </w:tcPr>
          <w:p w14:paraId="44A81F72" w14:textId="1340FC4F" w:rsidR="00AA3958" w:rsidRPr="00616AC3" w:rsidRDefault="00067F39" w:rsidP="00C77583">
            <w:pPr>
              <w:rPr>
                <w:rFonts w:ascii="Arial" w:hAnsi="Arial"/>
                <w:sz w:val="24"/>
              </w:rPr>
            </w:pPr>
            <w:r>
              <w:rPr>
                <w:rFonts w:ascii="Arial" w:hAnsi="Arial"/>
                <w:sz w:val="24"/>
              </w:rPr>
              <w:t>South Wales Fire and Rescue Authority</w:t>
            </w:r>
          </w:p>
        </w:tc>
      </w:tr>
      <w:tr w:rsidR="00101479" w:rsidRPr="00616AC3" w14:paraId="7FD67AA2" w14:textId="77777777" w:rsidTr="000612BB">
        <w:tc>
          <w:tcPr>
            <w:tcW w:w="3823" w:type="dxa"/>
          </w:tcPr>
          <w:p w14:paraId="07A00367" w14:textId="6FAEFEDF" w:rsidR="005D52C3" w:rsidRPr="00616AC3" w:rsidRDefault="005677E6" w:rsidP="00C77583">
            <w:pPr>
              <w:rPr>
                <w:rFonts w:ascii="Arial" w:hAnsi="Arial"/>
                <w:sz w:val="24"/>
              </w:rPr>
            </w:pPr>
            <w:r w:rsidRPr="00616AC3">
              <w:rPr>
                <w:rFonts w:ascii="Arial" w:hAnsi="Arial"/>
                <w:sz w:val="24"/>
              </w:rPr>
              <w:t>Cllr Penny Jones</w:t>
            </w:r>
          </w:p>
        </w:tc>
        <w:tc>
          <w:tcPr>
            <w:tcW w:w="6378" w:type="dxa"/>
          </w:tcPr>
          <w:p w14:paraId="20AF4AD4" w14:textId="3F1C22C3" w:rsidR="005D52C3" w:rsidRPr="00616AC3" w:rsidRDefault="004733F4" w:rsidP="00C77583">
            <w:pPr>
              <w:rPr>
                <w:rFonts w:ascii="Arial" w:hAnsi="Arial"/>
                <w:sz w:val="24"/>
              </w:rPr>
            </w:pPr>
            <w:r>
              <w:rPr>
                <w:rFonts w:ascii="Arial" w:hAnsi="Arial"/>
                <w:sz w:val="24"/>
              </w:rPr>
              <w:t>Monmouthshire CC</w:t>
            </w:r>
          </w:p>
        </w:tc>
      </w:tr>
      <w:tr w:rsidR="00746B03" w:rsidRPr="00616AC3" w14:paraId="415A0251" w14:textId="77777777" w:rsidTr="000612BB">
        <w:tc>
          <w:tcPr>
            <w:tcW w:w="3823" w:type="dxa"/>
          </w:tcPr>
          <w:p w14:paraId="25E08B4C" w14:textId="1AA144F5" w:rsidR="00746B03" w:rsidRPr="00616AC3" w:rsidRDefault="00746B03" w:rsidP="00C77583">
            <w:r>
              <w:rPr>
                <w:rFonts w:ascii="Arial" w:hAnsi="Arial"/>
                <w:sz w:val="24"/>
              </w:rPr>
              <w:t>Beverly Owen</w:t>
            </w:r>
          </w:p>
        </w:tc>
        <w:tc>
          <w:tcPr>
            <w:tcW w:w="6378" w:type="dxa"/>
          </w:tcPr>
          <w:p w14:paraId="324CA4C6" w14:textId="704085E0" w:rsidR="00746B03" w:rsidRPr="00746B03" w:rsidRDefault="00746B03" w:rsidP="00C77583">
            <w:pPr>
              <w:rPr>
                <w:rFonts w:ascii="Arial" w:hAnsi="Arial"/>
                <w:sz w:val="24"/>
              </w:rPr>
            </w:pPr>
            <w:r>
              <w:rPr>
                <w:rFonts w:ascii="Arial" w:hAnsi="Arial"/>
                <w:sz w:val="24"/>
              </w:rPr>
              <w:t>Newport CC</w:t>
            </w:r>
          </w:p>
        </w:tc>
      </w:tr>
      <w:tr w:rsidR="00101479" w:rsidRPr="00616AC3" w14:paraId="36B07807" w14:textId="77777777" w:rsidTr="000612BB">
        <w:tc>
          <w:tcPr>
            <w:tcW w:w="3823" w:type="dxa"/>
          </w:tcPr>
          <w:p w14:paraId="2784A3C0" w14:textId="118A86C3" w:rsidR="001E36B1" w:rsidRPr="00616AC3" w:rsidRDefault="005677E6" w:rsidP="00C77583">
            <w:pPr>
              <w:rPr>
                <w:rFonts w:ascii="Arial" w:hAnsi="Arial"/>
                <w:sz w:val="24"/>
              </w:rPr>
            </w:pPr>
            <w:r w:rsidRPr="00616AC3">
              <w:rPr>
                <w:rFonts w:ascii="Arial" w:hAnsi="Arial"/>
                <w:sz w:val="24"/>
              </w:rPr>
              <w:t>Darren Garwood</w:t>
            </w:r>
            <w:r w:rsidR="00773B97">
              <w:rPr>
                <w:rFonts w:ascii="Arial" w:hAnsi="Arial"/>
                <w:sz w:val="24"/>
              </w:rPr>
              <w:t>-Pask</w:t>
            </w:r>
          </w:p>
        </w:tc>
        <w:tc>
          <w:tcPr>
            <w:tcW w:w="6378" w:type="dxa"/>
          </w:tcPr>
          <w:p w14:paraId="268AD23F" w14:textId="76C0FDA6" w:rsidR="001E36B1" w:rsidRPr="00616AC3" w:rsidRDefault="005677E6" w:rsidP="00C77583">
            <w:pPr>
              <w:rPr>
                <w:rFonts w:ascii="Arial" w:hAnsi="Arial"/>
                <w:sz w:val="24"/>
              </w:rPr>
            </w:pPr>
            <w:r w:rsidRPr="00616AC3">
              <w:rPr>
                <w:rFonts w:ascii="Arial" w:hAnsi="Arial"/>
                <w:sz w:val="24"/>
              </w:rPr>
              <w:t>Gwent Police</w:t>
            </w:r>
          </w:p>
        </w:tc>
      </w:tr>
      <w:tr w:rsidR="00101479" w:rsidRPr="00616AC3" w14:paraId="094F9B51" w14:textId="77777777" w:rsidTr="000612BB">
        <w:tc>
          <w:tcPr>
            <w:tcW w:w="3823" w:type="dxa"/>
          </w:tcPr>
          <w:p w14:paraId="23A004CE" w14:textId="5750B23B" w:rsidR="000F0643" w:rsidRPr="00616AC3" w:rsidRDefault="005677E6" w:rsidP="00C77583">
            <w:pPr>
              <w:rPr>
                <w:rFonts w:ascii="Arial" w:hAnsi="Arial"/>
                <w:sz w:val="24"/>
              </w:rPr>
            </w:pPr>
            <w:r w:rsidRPr="00616AC3">
              <w:rPr>
                <w:rFonts w:ascii="Arial" w:hAnsi="Arial"/>
                <w:sz w:val="24"/>
              </w:rPr>
              <w:t>Nicola Dance</w:t>
            </w:r>
          </w:p>
        </w:tc>
        <w:tc>
          <w:tcPr>
            <w:tcW w:w="6378" w:type="dxa"/>
          </w:tcPr>
          <w:p w14:paraId="4CE50723" w14:textId="246970FD" w:rsidR="000F0643" w:rsidRPr="00616AC3" w:rsidRDefault="005677E6" w:rsidP="00C77583">
            <w:pPr>
              <w:rPr>
                <w:rFonts w:ascii="Arial" w:hAnsi="Arial"/>
                <w:sz w:val="24"/>
              </w:rPr>
            </w:pPr>
            <w:r w:rsidRPr="00616AC3">
              <w:rPr>
                <w:rFonts w:ascii="Arial" w:hAnsi="Arial"/>
                <w:sz w:val="24"/>
              </w:rPr>
              <w:t>Newport CC</w:t>
            </w:r>
          </w:p>
        </w:tc>
      </w:tr>
      <w:tr w:rsidR="005677E6" w:rsidRPr="00616AC3" w14:paraId="79B15A5B" w14:textId="77777777" w:rsidTr="000612BB">
        <w:tc>
          <w:tcPr>
            <w:tcW w:w="3823" w:type="dxa"/>
          </w:tcPr>
          <w:p w14:paraId="139BF4E2" w14:textId="6E0AD7B9" w:rsidR="005677E6" w:rsidRPr="00616AC3" w:rsidRDefault="005677E6" w:rsidP="00C77583">
            <w:pPr>
              <w:rPr>
                <w:rFonts w:ascii="Arial" w:hAnsi="Arial"/>
                <w:sz w:val="24"/>
              </w:rPr>
            </w:pPr>
            <w:r w:rsidRPr="00616AC3">
              <w:rPr>
                <w:rFonts w:ascii="Arial" w:hAnsi="Arial"/>
                <w:sz w:val="24"/>
              </w:rPr>
              <w:t>Robert Hartshorn</w:t>
            </w:r>
          </w:p>
        </w:tc>
        <w:tc>
          <w:tcPr>
            <w:tcW w:w="6378" w:type="dxa"/>
          </w:tcPr>
          <w:p w14:paraId="610E3919" w14:textId="30941442" w:rsidR="005677E6" w:rsidRPr="00616AC3" w:rsidRDefault="005677E6" w:rsidP="00C77583">
            <w:pPr>
              <w:rPr>
                <w:rFonts w:ascii="Arial" w:hAnsi="Arial"/>
                <w:sz w:val="24"/>
              </w:rPr>
            </w:pPr>
            <w:r w:rsidRPr="00616AC3">
              <w:rPr>
                <w:rFonts w:ascii="Arial" w:hAnsi="Arial"/>
                <w:sz w:val="24"/>
              </w:rPr>
              <w:t>C</w:t>
            </w:r>
            <w:r w:rsidR="00EB6620">
              <w:rPr>
                <w:rFonts w:ascii="Arial" w:hAnsi="Arial"/>
                <w:sz w:val="24"/>
              </w:rPr>
              <w:t xml:space="preserve">aerphilly </w:t>
            </w:r>
            <w:r w:rsidRPr="00616AC3">
              <w:rPr>
                <w:rFonts w:ascii="Arial" w:hAnsi="Arial"/>
                <w:sz w:val="24"/>
              </w:rPr>
              <w:t>CBC</w:t>
            </w:r>
          </w:p>
        </w:tc>
      </w:tr>
      <w:tr w:rsidR="005677E6" w:rsidRPr="00616AC3" w14:paraId="1071CAF6" w14:textId="77777777" w:rsidTr="000612BB">
        <w:tc>
          <w:tcPr>
            <w:tcW w:w="3823" w:type="dxa"/>
          </w:tcPr>
          <w:p w14:paraId="288422DF" w14:textId="07D15616" w:rsidR="005677E6" w:rsidRPr="00616AC3" w:rsidRDefault="005677E6" w:rsidP="00C77583">
            <w:pPr>
              <w:rPr>
                <w:rFonts w:ascii="Arial" w:hAnsi="Arial"/>
                <w:sz w:val="24"/>
              </w:rPr>
            </w:pPr>
            <w:r w:rsidRPr="00616AC3">
              <w:rPr>
                <w:rFonts w:ascii="Arial" w:hAnsi="Arial"/>
                <w:sz w:val="24"/>
              </w:rPr>
              <w:t>Richard Mann</w:t>
            </w:r>
          </w:p>
        </w:tc>
        <w:tc>
          <w:tcPr>
            <w:tcW w:w="6378" w:type="dxa"/>
          </w:tcPr>
          <w:p w14:paraId="703A879F" w14:textId="0ABD9A82" w:rsidR="005677E6" w:rsidRPr="00616AC3" w:rsidRDefault="005677E6" w:rsidP="00C77583">
            <w:pPr>
              <w:rPr>
                <w:rFonts w:ascii="Arial" w:hAnsi="Arial"/>
                <w:sz w:val="24"/>
              </w:rPr>
            </w:pPr>
            <w:r w:rsidRPr="00616AC3">
              <w:rPr>
                <w:rFonts w:ascii="Arial" w:hAnsi="Arial"/>
                <w:sz w:val="24"/>
              </w:rPr>
              <w:t>(RSL representative)</w:t>
            </w:r>
          </w:p>
        </w:tc>
      </w:tr>
      <w:tr w:rsidR="005677E6" w:rsidRPr="00616AC3" w14:paraId="0794E870" w14:textId="77777777" w:rsidTr="000612BB">
        <w:tc>
          <w:tcPr>
            <w:tcW w:w="3823" w:type="dxa"/>
          </w:tcPr>
          <w:p w14:paraId="7883FDEE" w14:textId="77777777" w:rsidR="005677E6" w:rsidRPr="00616AC3" w:rsidRDefault="005677E6" w:rsidP="00C77583">
            <w:pPr>
              <w:rPr>
                <w:rFonts w:ascii="Arial" w:hAnsi="Arial"/>
                <w:sz w:val="24"/>
              </w:rPr>
            </w:pPr>
          </w:p>
        </w:tc>
        <w:tc>
          <w:tcPr>
            <w:tcW w:w="6378" w:type="dxa"/>
          </w:tcPr>
          <w:p w14:paraId="7AB186FF" w14:textId="77777777" w:rsidR="005677E6" w:rsidRPr="00616AC3" w:rsidRDefault="005677E6" w:rsidP="00C77583">
            <w:pPr>
              <w:rPr>
                <w:rFonts w:ascii="Arial" w:hAnsi="Arial"/>
                <w:sz w:val="24"/>
              </w:rPr>
            </w:pPr>
          </w:p>
        </w:tc>
      </w:tr>
    </w:tbl>
    <w:p w14:paraId="37C00812" w14:textId="77777777" w:rsidR="00F94E18" w:rsidRPr="00616AC3" w:rsidRDefault="00F94E18" w:rsidP="00F94E18"/>
    <w:p w14:paraId="4080CBA0" w14:textId="77777777" w:rsidR="00FA7858" w:rsidRPr="00616AC3" w:rsidRDefault="00FA7858" w:rsidP="00F94E18"/>
    <w:p w14:paraId="1C7BBB15" w14:textId="77777777" w:rsidR="00FA7858" w:rsidRPr="00616AC3" w:rsidRDefault="00FA7858" w:rsidP="00F94E18"/>
    <w:p w14:paraId="17345627" w14:textId="74C2969B" w:rsidR="008D42BE" w:rsidRPr="00616AC3" w:rsidRDefault="00867D4D" w:rsidP="00E574B9">
      <w:pPr>
        <w:pStyle w:val="Heading1"/>
        <w:numPr>
          <w:ilvl w:val="0"/>
          <w:numId w:val="0"/>
        </w:numPr>
        <w:ind w:left="360"/>
        <w:rPr>
          <w:sz w:val="24"/>
          <w:szCs w:val="24"/>
        </w:rPr>
      </w:pPr>
      <w:r w:rsidRPr="00616AC3">
        <w:rPr>
          <w:sz w:val="24"/>
          <w:szCs w:val="24"/>
        </w:rPr>
        <w:t>WELCOME, INTRODUCTIONS AND APOLOGIES</w:t>
      </w:r>
    </w:p>
    <w:p w14:paraId="01B26D6C" w14:textId="77777777" w:rsidR="00B420A4" w:rsidRPr="00616AC3" w:rsidRDefault="00B420A4" w:rsidP="00B420A4"/>
    <w:p w14:paraId="450BABF9" w14:textId="60D907BA" w:rsidR="00341D73" w:rsidRDefault="00863262" w:rsidP="00536F16">
      <w:pPr>
        <w:ind w:left="360"/>
        <w:rPr>
          <w:bCs/>
        </w:rPr>
      </w:pPr>
      <w:r w:rsidRPr="00616AC3">
        <w:rPr>
          <w:bCs/>
        </w:rPr>
        <w:t xml:space="preserve">The Chair welcomed everyone to the </w:t>
      </w:r>
      <w:r w:rsidR="00F174CD" w:rsidRPr="00616AC3">
        <w:rPr>
          <w:bCs/>
        </w:rPr>
        <w:t>10</w:t>
      </w:r>
      <w:r w:rsidRPr="00616AC3">
        <w:rPr>
          <w:bCs/>
          <w:vertAlign w:val="superscript"/>
        </w:rPr>
        <w:t>th</w:t>
      </w:r>
      <w:r w:rsidRPr="00616AC3">
        <w:rPr>
          <w:bCs/>
        </w:rPr>
        <w:t xml:space="preserve"> meeting of the PSB</w:t>
      </w:r>
      <w:r w:rsidR="0075315E">
        <w:rPr>
          <w:bCs/>
        </w:rPr>
        <w:t xml:space="preserve"> and noted the </w:t>
      </w:r>
      <w:proofErr w:type="gramStart"/>
      <w:r w:rsidR="0075315E">
        <w:rPr>
          <w:bCs/>
        </w:rPr>
        <w:t>apologies</w:t>
      </w:r>
      <w:r w:rsidR="00F44449">
        <w:rPr>
          <w:bCs/>
        </w:rPr>
        <w:t>,</w:t>
      </w:r>
      <w:r w:rsidR="0075315E">
        <w:rPr>
          <w:bCs/>
        </w:rPr>
        <w:t xml:space="preserve"> and</w:t>
      </w:r>
      <w:proofErr w:type="gramEnd"/>
      <w:r w:rsidR="0075315E">
        <w:rPr>
          <w:bCs/>
        </w:rPr>
        <w:t xml:space="preserve"> noted that Anne Lloyd of </w:t>
      </w:r>
      <w:r w:rsidR="009757A3">
        <w:rPr>
          <w:bCs/>
        </w:rPr>
        <w:t>Aneurin</w:t>
      </w:r>
      <w:r w:rsidR="0075315E">
        <w:rPr>
          <w:bCs/>
        </w:rPr>
        <w:t xml:space="preserve"> Bevan UHB will be attending the meeting later on. </w:t>
      </w:r>
    </w:p>
    <w:p w14:paraId="5A191F4F" w14:textId="77777777" w:rsidR="00844358" w:rsidRDefault="00844358" w:rsidP="00536F16">
      <w:pPr>
        <w:ind w:left="360"/>
        <w:rPr>
          <w:bCs/>
        </w:rPr>
      </w:pPr>
    </w:p>
    <w:p w14:paraId="589EF6AA" w14:textId="77777777" w:rsidR="00F17369" w:rsidRPr="00616AC3" w:rsidRDefault="00F17369" w:rsidP="00536F16">
      <w:pPr>
        <w:ind w:left="360"/>
        <w:rPr>
          <w:bCs/>
        </w:rPr>
      </w:pPr>
    </w:p>
    <w:p w14:paraId="37809300" w14:textId="27D4BB0B" w:rsidR="00BE2014" w:rsidRPr="00616AC3" w:rsidRDefault="00BE2014" w:rsidP="00C81693">
      <w:pPr>
        <w:pStyle w:val="Heading1"/>
        <w:rPr>
          <w:sz w:val="24"/>
          <w:szCs w:val="24"/>
        </w:rPr>
      </w:pPr>
      <w:r w:rsidRPr="00616AC3">
        <w:rPr>
          <w:sz w:val="24"/>
          <w:szCs w:val="24"/>
        </w:rPr>
        <w:t xml:space="preserve">Notes and Matters Arising from the meeting of the Gwent PSB on </w:t>
      </w:r>
      <w:r w:rsidR="00F174CD" w:rsidRPr="00616AC3">
        <w:rPr>
          <w:sz w:val="24"/>
          <w:szCs w:val="24"/>
        </w:rPr>
        <w:t>25</w:t>
      </w:r>
      <w:r w:rsidR="00F174CD" w:rsidRPr="00616AC3">
        <w:rPr>
          <w:sz w:val="24"/>
          <w:szCs w:val="24"/>
          <w:vertAlign w:val="superscript"/>
        </w:rPr>
        <w:t>th</w:t>
      </w:r>
      <w:r w:rsidR="00F174CD" w:rsidRPr="00616AC3">
        <w:rPr>
          <w:sz w:val="24"/>
          <w:szCs w:val="24"/>
        </w:rPr>
        <w:t xml:space="preserve"> </w:t>
      </w:r>
      <w:proofErr w:type="gramStart"/>
      <w:r w:rsidR="00F174CD" w:rsidRPr="00616AC3">
        <w:rPr>
          <w:sz w:val="24"/>
          <w:szCs w:val="24"/>
        </w:rPr>
        <w:t>April  2024</w:t>
      </w:r>
      <w:proofErr w:type="gramEnd"/>
      <w:r w:rsidR="00F22075" w:rsidRPr="00616AC3">
        <w:rPr>
          <w:sz w:val="24"/>
          <w:szCs w:val="24"/>
        </w:rPr>
        <w:t xml:space="preserve"> </w:t>
      </w:r>
    </w:p>
    <w:p w14:paraId="52D876E4" w14:textId="77777777" w:rsidR="004D5389" w:rsidRDefault="004D5389" w:rsidP="00A84193">
      <w:pPr>
        <w:ind w:left="360"/>
        <w:rPr>
          <w:bCs/>
        </w:rPr>
      </w:pPr>
    </w:p>
    <w:p w14:paraId="406A1585" w14:textId="64976614" w:rsidR="0075315E" w:rsidRDefault="0075315E" w:rsidP="00A84193">
      <w:pPr>
        <w:ind w:left="360"/>
        <w:rPr>
          <w:bCs/>
        </w:rPr>
      </w:pPr>
      <w:r>
        <w:rPr>
          <w:bCs/>
        </w:rPr>
        <w:t>The minutes of the previous meeting were approved.</w:t>
      </w:r>
    </w:p>
    <w:p w14:paraId="62298434" w14:textId="77777777" w:rsidR="0075315E" w:rsidRDefault="0075315E" w:rsidP="00A84193">
      <w:pPr>
        <w:ind w:left="360"/>
        <w:rPr>
          <w:bCs/>
        </w:rPr>
      </w:pPr>
    </w:p>
    <w:p w14:paraId="5E43E4FE" w14:textId="356E784B" w:rsidR="004D5389" w:rsidRPr="00616AC3" w:rsidRDefault="0075315E" w:rsidP="00A84193">
      <w:pPr>
        <w:ind w:left="360"/>
        <w:rPr>
          <w:bCs/>
        </w:rPr>
      </w:pPr>
      <w:r>
        <w:rPr>
          <w:bCs/>
        </w:rPr>
        <w:t xml:space="preserve">The actions from the previous meeting </w:t>
      </w:r>
      <w:r w:rsidR="0053610B">
        <w:rPr>
          <w:bCs/>
        </w:rPr>
        <w:t xml:space="preserve">had </w:t>
      </w:r>
      <w:r>
        <w:rPr>
          <w:bCs/>
        </w:rPr>
        <w:t>been completed.</w:t>
      </w:r>
    </w:p>
    <w:p w14:paraId="2AAD50D6" w14:textId="77777777" w:rsidR="00DD6E47" w:rsidRPr="00616AC3" w:rsidRDefault="00DD6E47" w:rsidP="00BE2014">
      <w:pPr>
        <w:pStyle w:val="PSBminuteheaderstyle2"/>
        <w:numPr>
          <w:ilvl w:val="0"/>
          <w:numId w:val="0"/>
        </w:numPr>
        <w:ind w:left="360"/>
        <w:rPr>
          <w:sz w:val="24"/>
          <w:szCs w:val="24"/>
        </w:rPr>
      </w:pPr>
    </w:p>
    <w:p w14:paraId="7F992145" w14:textId="5C7493BA" w:rsidR="00DD6E47" w:rsidRPr="00616AC3" w:rsidRDefault="00F174CD" w:rsidP="00DD6E47">
      <w:pPr>
        <w:pStyle w:val="Heading1"/>
        <w:rPr>
          <w:sz w:val="24"/>
          <w:szCs w:val="24"/>
        </w:rPr>
      </w:pPr>
      <w:r w:rsidRPr="00616AC3">
        <w:rPr>
          <w:sz w:val="24"/>
          <w:szCs w:val="24"/>
        </w:rPr>
        <w:t xml:space="preserve">APPOINTMENT TO </w:t>
      </w:r>
      <w:r w:rsidR="00890914" w:rsidRPr="00616AC3">
        <w:rPr>
          <w:sz w:val="24"/>
          <w:szCs w:val="24"/>
        </w:rPr>
        <w:t>VICE CHAIR</w:t>
      </w:r>
    </w:p>
    <w:p w14:paraId="6004C069" w14:textId="77777777" w:rsidR="00DD6E47" w:rsidRPr="00616AC3" w:rsidRDefault="00DD6E47" w:rsidP="00DD6E47"/>
    <w:p w14:paraId="5687F6AD" w14:textId="60801A53" w:rsidR="00EE1251" w:rsidRDefault="00E54BC6" w:rsidP="00DD6E47">
      <w:r>
        <w:t xml:space="preserve">Cllr Morgan said that </w:t>
      </w:r>
      <w:r w:rsidR="00F17369">
        <w:t xml:space="preserve">Tracy </w:t>
      </w:r>
      <w:r>
        <w:t xml:space="preserve">Daszkiewicz was the only person </w:t>
      </w:r>
      <w:r w:rsidR="00F17369">
        <w:t xml:space="preserve">nominated </w:t>
      </w:r>
      <w:r>
        <w:t>as Vice Chair</w:t>
      </w:r>
      <w:r w:rsidR="00E10E4D">
        <w:t xml:space="preserve"> </w:t>
      </w:r>
      <w:r w:rsidR="00F17369">
        <w:t xml:space="preserve">and </w:t>
      </w:r>
      <w:r>
        <w:t xml:space="preserve">that this nomination </w:t>
      </w:r>
      <w:r w:rsidR="00C475AD">
        <w:t xml:space="preserve">had </w:t>
      </w:r>
      <w:r>
        <w:t xml:space="preserve">been supported by the Leaders from Newport, Torfaen, Monmouthshire and Blaenau Gwent. </w:t>
      </w:r>
    </w:p>
    <w:p w14:paraId="7950D5E9" w14:textId="77777777" w:rsidR="00E54BC6" w:rsidRDefault="00F17369" w:rsidP="00DD6E47">
      <w:r>
        <w:br/>
      </w:r>
      <w:r w:rsidR="00E54BC6">
        <w:t xml:space="preserve">Tracy said that she welcomed the nomination and was happy to support the Board in any way that was possible. </w:t>
      </w:r>
    </w:p>
    <w:p w14:paraId="715FD1B2" w14:textId="77777777" w:rsidR="00E54BC6" w:rsidRDefault="00E54BC6" w:rsidP="00DD6E47"/>
    <w:p w14:paraId="233F3777" w14:textId="38AE1BAB" w:rsidR="00E54BC6" w:rsidRDefault="00E54BC6" w:rsidP="00DD6E47">
      <w:r>
        <w:t>Tracy was approved by the Board as Vice Chair.</w:t>
      </w:r>
    </w:p>
    <w:p w14:paraId="5C56C776" w14:textId="77777777" w:rsidR="00E54BC6" w:rsidRDefault="00E54BC6" w:rsidP="00DD6E47"/>
    <w:p w14:paraId="0B1D0EA8" w14:textId="6C705A57" w:rsidR="00E54BC6" w:rsidRDefault="00E54BC6" w:rsidP="00DD6E47">
      <w:r>
        <w:t>Cllr Morgan thanked Richard Mann for agreeing to be the RSL representative on the PSB for the next six months.</w:t>
      </w:r>
    </w:p>
    <w:p w14:paraId="37F4F7A1" w14:textId="77777777" w:rsidR="00E54BC6" w:rsidRDefault="00E54BC6" w:rsidP="00DD6E47"/>
    <w:p w14:paraId="4364C93F" w14:textId="77777777" w:rsidR="004D5389" w:rsidRPr="00616AC3" w:rsidRDefault="004D5389" w:rsidP="00DD6E47"/>
    <w:p w14:paraId="5BA4DCD0" w14:textId="062ECD77" w:rsidR="00B27DB3" w:rsidRPr="00616AC3" w:rsidRDefault="00890914" w:rsidP="0020194A">
      <w:pPr>
        <w:pStyle w:val="Heading1"/>
        <w:ind w:left="0"/>
        <w:rPr>
          <w:sz w:val="24"/>
          <w:szCs w:val="24"/>
        </w:rPr>
      </w:pPr>
      <w:r w:rsidRPr="00616AC3">
        <w:rPr>
          <w:sz w:val="24"/>
          <w:szCs w:val="24"/>
        </w:rPr>
        <w:t>PSB DELIVE</w:t>
      </w:r>
      <w:r w:rsidR="00E54BC6">
        <w:rPr>
          <w:sz w:val="24"/>
          <w:szCs w:val="24"/>
        </w:rPr>
        <w:t xml:space="preserve">RY </w:t>
      </w:r>
      <w:r w:rsidRPr="00616AC3">
        <w:rPr>
          <w:sz w:val="24"/>
          <w:szCs w:val="24"/>
        </w:rPr>
        <w:t xml:space="preserve">FRAMEWORK – AREA OF FOCUS 1 BEST START IN LIFE – SARAH KING  </w:t>
      </w:r>
    </w:p>
    <w:p w14:paraId="6F2C852B" w14:textId="77777777" w:rsidR="00EC4B50" w:rsidRPr="00616AC3" w:rsidRDefault="00EC4B50" w:rsidP="00EC4B50">
      <w:pPr>
        <w:rPr>
          <w:highlight w:val="green"/>
        </w:rPr>
      </w:pPr>
    </w:p>
    <w:p w14:paraId="24009F20" w14:textId="64505DA1" w:rsidR="00E10E4D" w:rsidRPr="00E10E4D" w:rsidRDefault="00F17369" w:rsidP="00890914">
      <w:pPr>
        <w:rPr>
          <w:bCs/>
        </w:rPr>
      </w:pPr>
      <w:r>
        <w:rPr>
          <w:bCs/>
        </w:rPr>
        <w:t xml:space="preserve">Sarah King </w:t>
      </w:r>
      <w:r w:rsidR="00C475AD">
        <w:rPr>
          <w:bCs/>
        </w:rPr>
        <w:t xml:space="preserve">presented </w:t>
      </w:r>
      <w:r w:rsidR="00E10E4D">
        <w:rPr>
          <w:bCs/>
        </w:rPr>
        <w:t>a Delivery Framework</w:t>
      </w:r>
      <w:r w:rsidR="00C475AD">
        <w:rPr>
          <w:bCs/>
        </w:rPr>
        <w:t xml:space="preserve"> that</w:t>
      </w:r>
      <w:r w:rsidR="00E10E4D">
        <w:rPr>
          <w:bCs/>
        </w:rPr>
        <w:t xml:space="preserve"> had been developed </w:t>
      </w:r>
      <w:r w:rsidR="00F44449">
        <w:rPr>
          <w:bCs/>
        </w:rPr>
        <w:t>by</w:t>
      </w:r>
      <w:r w:rsidR="00E10E4D">
        <w:rPr>
          <w:bCs/>
        </w:rPr>
        <w:t xml:space="preserve"> pulling together the assessments that have been undertaken</w:t>
      </w:r>
      <w:r w:rsidR="00F44449">
        <w:rPr>
          <w:bCs/>
        </w:rPr>
        <w:t xml:space="preserve">, </w:t>
      </w:r>
      <w:r w:rsidR="00E10E4D">
        <w:rPr>
          <w:bCs/>
        </w:rPr>
        <w:t>looking at the Well</w:t>
      </w:r>
      <w:r w:rsidR="00C475AD">
        <w:rPr>
          <w:bCs/>
        </w:rPr>
        <w:t>-</w:t>
      </w:r>
      <w:r w:rsidR="00E10E4D">
        <w:rPr>
          <w:bCs/>
        </w:rPr>
        <w:t xml:space="preserve">being </w:t>
      </w:r>
      <w:r w:rsidR="00773B97">
        <w:rPr>
          <w:bCs/>
        </w:rPr>
        <w:t>O</w:t>
      </w:r>
      <w:r w:rsidR="00E10E4D">
        <w:rPr>
          <w:bCs/>
        </w:rPr>
        <w:t>bjectives</w:t>
      </w:r>
      <w:r w:rsidR="00345011">
        <w:rPr>
          <w:bCs/>
        </w:rPr>
        <w:t xml:space="preserve"> and five steps,</w:t>
      </w:r>
      <w:r w:rsidR="00E10E4D">
        <w:rPr>
          <w:bCs/>
        </w:rPr>
        <w:t xml:space="preserve"> considering the recommendations in the Building a Fairer Gwent report and bringing in the Joint Strategic Assessment</w:t>
      </w:r>
      <w:r w:rsidR="00773B97">
        <w:rPr>
          <w:bCs/>
        </w:rPr>
        <w:t xml:space="preserve"> (JSA)</w:t>
      </w:r>
      <w:r w:rsidR="00E10E4D">
        <w:rPr>
          <w:bCs/>
        </w:rPr>
        <w:t xml:space="preserve"> too.</w:t>
      </w:r>
      <w:r>
        <w:rPr>
          <w:bCs/>
        </w:rPr>
        <w:t xml:space="preserve"> The PSB </w:t>
      </w:r>
      <w:r w:rsidR="00CA4D55">
        <w:rPr>
          <w:bCs/>
        </w:rPr>
        <w:t xml:space="preserve">had </w:t>
      </w:r>
      <w:r>
        <w:rPr>
          <w:bCs/>
        </w:rPr>
        <w:t xml:space="preserve">also </w:t>
      </w:r>
      <w:r w:rsidR="00E10E4D">
        <w:rPr>
          <w:bCs/>
        </w:rPr>
        <w:t>agreed the four areas of focus</w:t>
      </w:r>
      <w:r w:rsidR="007420BD">
        <w:rPr>
          <w:bCs/>
        </w:rPr>
        <w:t>: best start in life, safe communities, climate ready communities and economic chances.</w:t>
      </w:r>
    </w:p>
    <w:p w14:paraId="66CC1298" w14:textId="77777777" w:rsidR="00E10E4D" w:rsidRDefault="00E10E4D" w:rsidP="00890914">
      <w:pPr>
        <w:rPr>
          <w:bCs/>
        </w:rPr>
      </w:pPr>
    </w:p>
    <w:p w14:paraId="4C36841A" w14:textId="67EE4430" w:rsidR="00FE4BE7" w:rsidRDefault="00E10E4D" w:rsidP="00890914">
      <w:pPr>
        <w:rPr>
          <w:bCs/>
        </w:rPr>
      </w:pPr>
      <w:r>
        <w:rPr>
          <w:bCs/>
        </w:rPr>
        <w:lastRenderedPageBreak/>
        <w:t>Underneat</w:t>
      </w:r>
      <w:r w:rsidR="00FE4BE7">
        <w:rPr>
          <w:bCs/>
        </w:rPr>
        <w:t>h the main reports a</w:t>
      </w:r>
      <w:r w:rsidR="007420BD">
        <w:rPr>
          <w:bCs/>
        </w:rPr>
        <w:t xml:space="preserve">nd recommendations is the </w:t>
      </w:r>
      <w:r w:rsidR="00FE4BE7">
        <w:rPr>
          <w:bCs/>
        </w:rPr>
        <w:t>monitoring and analysis phase and cycle</w:t>
      </w:r>
      <w:r w:rsidR="007420BD">
        <w:rPr>
          <w:bCs/>
        </w:rPr>
        <w:t xml:space="preserve">, </w:t>
      </w:r>
      <w:r w:rsidR="00FE4BE7">
        <w:rPr>
          <w:bCs/>
        </w:rPr>
        <w:t>that should produce an update on progress against the delivery of each of these areas of focus.</w:t>
      </w:r>
    </w:p>
    <w:p w14:paraId="01892083" w14:textId="73467799" w:rsidR="00FE4BE7" w:rsidRDefault="00FE4BE7" w:rsidP="00890914">
      <w:pPr>
        <w:rPr>
          <w:bCs/>
        </w:rPr>
      </w:pPr>
    </w:p>
    <w:p w14:paraId="6E97279E" w14:textId="7C58B7EB" w:rsidR="00A67610" w:rsidRDefault="007420BD" w:rsidP="00890914">
      <w:pPr>
        <w:rPr>
          <w:bCs/>
        </w:rPr>
      </w:pPr>
      <w:r>
        <w:rPr>
          <w:bCs/>
        </w:rPr>
        <w:t xml:space="preserve">The first of these </w:t>
      </w:r>
      <w:r w:rsidR="00FE4BE7">
        <w:rPr>
          <w:bCs/>
        </w:rPr>
        <w:t xml:space="preserve">delivery reports </w:t>
      </w:r>
      <w:r>
        <w:rPr>
          <w:bCs/>
        </w:rPr>
        <w:t xml:space="preserve">is the one on Best Start in Life. It gives a </w:t>
      </w:r>
      <w:r w:rsidR="00FE4BE7">
        <w:rPr>
          <w:bCs/>
        </w:rPr>
        <w:t>narrative against the actions</w:t>
      </w:r>
      <w:r>
        <w:rPr>
          <w:bCs/>
        </w:rPr>
        <w:t xml:space="preserve">, </w:t>
      </w:r>
      <w:r w:rsidR="00FE4BE7">
        <w:rPr>
          <w:bCs/>
        </w:rPr>
        <w:t xml:space="preserve">a </w:t>
      </w:r>
      <w:r w:rsidR="00C85771">
        <w:rPr>
          <w:bCs/>
        </w:rPr>
        <w:t xml:space="preserve">RAG </w:t>
      </w:r>
      <w:r w:rsidR="00FE4BE7">
        <w:rPr>
          <w:bCs/>
        </w:rPr>
        <w:t>status for the</w:t>
      </w:r>
      <w:r w:rsidR="00345011">
        <w:rPr>
          <w:bCs/>
        </w:rPr>
        <w:t>ir</w:t>
      </w:r>
      <w:r w:rsidR="00FE4BE7">
        <w:rPr>
          <w:bCs/>
        </w:rPr>
        <w:t xml:space="preserve"> completion and progress</w:t>
      </w:r>
      <w:r>
        <w:rPr>
          <w:bCs/>
        </w:rPr>
        <w:t>, areas for improvement and risks and barriers to delivery.</w:t>
      </w:r>
      <w:r w:rsidR="00A67610">
        <w:rPr>
          <w:bCs/>
          <w:color w:val="FF0000"/>
        </w:rPr>
        <w:t xml:space="preserve">  </w:t>
      </w:r>
      <w:r w:rsidR="00345011">
        <w:rPr>
          <w:bCs/>
        </w:rPr>
        <w:t xml:space="preserve">There is also a </w:t>
      </w:r>
      <w:r w:rsidR="00FE4BE7">
        <w:rPr>
          <w:bCs/>
        </w:rPr>
        <w:t xml:space="preserve">data set </w:t>
      </w:r>
      <w:r w:rsidR="00A67610">
        <w:rPr>
          <w:bCs/>
        </w:rPr>
        <w:t xml:space="preserve">produced with the team who pulled the JSA together. </w:t>
      </w:r>
    </w:p>
    <w:p w14:paraId="020ED8DE" w14:textId="77777777" w:rsidR="00A67610" w:rsidRDefault="00A67610" w:rsidP="00890914">
      <w:pPr>
        <w:rPr>
          <w:bCs/>
        </w:rPr>
      </w:pPr>
    </w:p>
    <w:p w14:paraId="3DD95414" w14:textId="6D5770F2" w:rsidR="00F17369" w:rsidRDefault="00A67610" w:rsidP="00890914">
      <w:pPr>
        <w:rPr>
          <w:bCs/>
        </w:rPr>
      </w:pPr>
      <w:r>
        <w:rPr>
          <w:bCs/>
        </w:rPr>
        <w:t>Sarah suggested that at each PSB</w:t>
      </w:r>
      <w:r w:rsidR="007420BD">
        <w:rPr>
          <w:bCs/>
        </w:rPr>
        <w:t xml:space="preserve"> there should be protected time to </w:t>
      </w:r>
      <w:r w:rsidR="007D4A0C">
        <w:rPr>
          <w:bCs/>
        </w:rPr>
        <w:t xml:space="preserve">look at each of the areas of focus, that considers progress being made or not, </w:t>
      </w:r>
      <w:r w:rsidR="007420BD">
        <w:rPr>
          <w:bCs/>
        </w:rPr>
        <w:t xml:space="preserve">and prioritisation against </w:t>
      </w:r>
      <w:r w:rsidR="007D4A0C">
        <w:rPr>
          <w:bCs/>
        </w:rPr>
        <w:t>recommendations and actions.  Some actions may be better to deliver locally, with the PSB concentrating on regional delivery</w:t>
      </w:r>
      <w:r w:rsidR="007420BD">
        <w:rPr>
          <w:bCs/>
        </w:rPr>
        <w:t xml:space="preserve"> and what can accelerate regional delivery</w:t>
      </w:r>
      <w:r w:rsidR="007D4A0C">
        <w:rPr>
          <w:bCs/>
        </w:rPr>
        <w:t xml:space="preserve">. </w:t>
      </w:r>
    </w:p>
    <w:p w14:paraId="482AF5F5" w14:textId="77777777" w:rsidR="007D4A0C" w:rsidRDefault="007D4A0C" w:rsidP="00890914">
      <w:pPr>
        <w:rPr>
          <w:bCs/>
        </w:rPr>
      </w:pPr>
    </w:p>
    <w:p w14:paraId="01C6AD5B" w14:textId="050FFA35" w:rsidR="007420BD" w:rsidRDefault="007420BD" w:rsidP="00890914">
      <w:pPr>
        <w:rPr>
          <w:bCs/>
        </w:rPr>
      </w:pPr>
      <w:r>
        <w:rPr>
          <w:bCs/>
        </w:rPr>
        <w:t>The last area</w:t>
      </w:r>
      <w:r w:rsidR="00E663C0">
        <w:rPr>
          <w:bCs/>
        </w:rPr>
        <w:t xml:space="preserve"> is</w:t>
      </w:r>
      <w:r>
        <w:rPr>
          <w:bCs/>
        </w:rPr>
        <w:t xml:space="preserve"> </w:t>
      </w:r>
      <w:r w:rsidR="00E663C0">
        <w:rPr>
          <w:bCs/>
        </w:rPr>
        <w:t>‘</w:t>
      </w:r>
      <w:r>
        <w:rPr>
          <w:bCs/>
        </w:rPr>
        <w:t>deep dives</w:t>
      </w:r>
      <w:r w:rsidR="00E663C0">
        <w:rPr>
          <w:bCs/>
        </w:rPr>
        <w:t xml:space="preserve">’, </w:t>
      </w:r>
      <w:r>
        <w:rPr>
          <w:bCs/>
        </w:rPr>
        <w:t>with the PSB</w:t>
      </w:r>
      <w:r w:rsidR="00E663C0">
        <w:rPr>
          <w:bCs/>
        </w:rPr>
        <w:t xml:space="preserve"> </w:t>
      </w:r>
      <w:r w:rsidR="00C7233D">
        <w:rPr>
          <w:bCs/>
        </w:rPr>
        <w:t>identifying</w:t>
      </w:r>
      <w:r w:rsidR="00E663C0">
        <w:rPr>
          <w:bCs/>
        </w:rPr>
        <w:t xml:space="preserve"> areas for deep dive </w:t>
      </w:r>
      <w:r w:rsidR="00C7233D">
        <w:rPr>
          <w:bCs/>
        </w:rPr>
        <w:t xml:space="preserve">to determine </w:t>
      </w:r>
      <w:r w:rsidR="00E663C0">
        <w:rPr>
          <w:bCs/>
        </w:rPr>
        <w:t>focus and action.</w:t>
      </w:r>
      <w:r>
        <w:rPr>
          <w:bCs/>
        </w:rPr>
        <w:t xml:space="preserve"> </w:t>
      </w:r>
    </w:p>
    <w:p w14:paraId="02C2E5B9" w14:textId="77777777" w:rsidR="007420BD" w:rsidRDefault="007420BD" w:rsidP="00890914">
      <w:pPr>
        <w:rPr>
          <w:bCs/>
        </w:rPr>
      </w:pPr>
    </w:p>
    <w:p w14:paraId="589DD840" w14:textId="4302C4E1" w:rsidR="00F17369" w:rsidRDefault="00971227" w:rsidP="00890914">
      <w:pPr>
        <w:rPr>
          <w:bCs/>
        </w:rPr>
      </w:pPr>
      <w:r>
        <w:rPr>
          <w:bCs/>
        </w:rPr>
        <w:t xml:space="preserve">Governance and </w:t>
      </w:r>
      <w:r w:rsidR="00C7233D">
        <w:rPr>
          <w:bCs/>
        </w:rPr>
        <w:t xml:space="preserve">leadership </w:t>
      </w:r>
      <w:r>
        <w:rPr>
          <w:bCs/>
        </w:rPr>
        <w:t xml:space="preserve">structures also need to be established and it is important that there is </w:t>
      </w:r>
      <w:r w:rsidR="00C7233D">
        <w:rPr>
          <w:bCs/>
        </w:rPr>
        <w:t>a</w:t>
      </w:r>
      <w:r>
        <w:rPr>
          <w:bCs/>
        </w:rPr>
        <w:t xml:space="preserve"> PSB lead for each area of focu</w:t>
      </w:r>
      <w:r w:rsidR="00C7233D">
        <w:rPr>
          <w:bCs/>
        </w:rPr>
        <w:t>s</w:t>
      </w:r>
      <w:r>
        <w:rPr>
          <w:bCs/>
        </w:rPr>
        <w:t>, that will support the production</w:t>
      </w:r>
      <w:r w:rsidR="00E663C0">
        <w:rPr>
          <w:bCs/>
        </w:rPr>
        <w:t>,</w:t>
      </w:r>
      <w:r>
        <w:rPr>
          <w:bCs/>
        </w:rPr>
        <w:t xml:space="preserve"> on a cyclical basis</w:t>
      </w:r>
      <w:r w:rsidR="00E663C0">
        <w:rPr>
          <w:bCs/>
        </w:rPr>
        <w:t>,</w:t>
      </w:r>
      <w:r>
        <w:rPr>
          <w:bCs/>
        </w:rPr>
        <w:t xml:space="preserve"> </w:t>
      </w:r>
      <w:r w:rsidR="005D57BE">
        <w:rPr>
          <w:bCs/>
        </w:rPr>
        <w:t xml:space="preserve">of </w:t>
      </w:r>
      <w:r>
        <w:rPr>
          <w:bCs/>
        </w:rPr>
        <w:t>the reports and data sets for PSB consideration.</w:t>
      </w:r>
    </w:p>
    <w:p w14:paraId="0AA35D29" w14:textId="77777777" w:rsidR="00F17369" w:rsidRDefault="00F17369" w:rsidP="00890914">
      <w:pPr>
        <w:rPr>
          <w:bCs/>
        </w:rPr>
      </w:pPr>
    </w:p>
    <w:p w14:paraId="79F0DDF0" w14:textId="75254CE8" w:rsidR="00F17369" w:rsidRDefault="00F17369" w:rsidP="00890914">
      <w:pPr>
        <w:rPr>
          <w:bCs/>
        </w:rPr>
      </w:pPr>
      <w:r>
        <w:rPr>
          <w:bCs/>
        </w:rPr>
        <w:t xml:space="preserve">The </w:t>
      </w:r>
      <w:r w:rsidR="00971227">
        <w:rPr>
          <w:bCs/>
        </w:rPr>
        <w:t>current information produced has been pulled together by the GSWAG officer group alongside the team that produced the JSA</w:t>
      </w:r>
      <w:r w:rsidR="00E663C0">
        <w:rPr>
          <w:bCs/>
        </w:rPr>
        <w:t>,</w:t>
      </w:r>
      <w:r w:rsidR="00971227">
        <w:rPr>
          <w:bCs/>
        </w:rPr>
        <w:t xml:space="preserve"> and they stand ready to support the </w:t>
      </w:r>
      <w:r w:rsidR="00E663C0">
        <w:rPr>
          <w:bCs/>
        </w:rPr>
        <w:t>PSB</w:t>
      </w:r>
      <w:r w:rsidR="00971227">
        <w:rPr>
          <w:bCs/>
        </w:rPr>
        <w:t xml:space="preserve"> leads on this</w:t>
      </w:r>
      <w:r w:rsidR="00E663C0">
        <w:rPr>
          <w:bCs/>
        </w:rPr>
        <w:t xml:space="preserve"> work</w:t>
      </w:r>
      <w:r w:rsidR="00971227">
        <w:rPr>
          <w:bCs/>
        </w:rPr>
        <w:t xml:space="preserve">. </w:t>
      </w:r>
    </w:p>
    <w:p w14:paraId="1F16FC09" w14:textId="4E94DC97" w:rsidR="00F17369" w:rsidRDefault="00971227" w:rsidP="00890914">
      <w:pPr>
        <w:rPr>
          <w:bCs/>
        </w:rPr>
      </w:pPr>
      <w:r>
        <w:rPr>
          <w:bCs/>
        </w:rPr>
        <w:t xml:space="preserve">There is not as much collaborative regional working around some areas as there should be. This is an issue of </w:t>
      </w:r>
      <w:r w:rsidR="00BA250A">
        <w:rPr>
          <w:bCs/>
        </w:rPr>
        <w:t xml:space="preserve">governance </w:t>
      </w:r>
      <w:r>
        <w:rPr>
          <w:bCs/>
        </w:rPr>
        <w:t>that the PSB can address.</w:t>
      </w:r>
    </w:p>
    <w:p w14:paraId="128F6828" w14:textId="77777777" w:rsidR="00971227" w:rsidRDefault="00971227" w:rsidP="00890914">
      <w:pPr>
        <w:rPr>
          <w:bCs/>
        </w:rPr>
      </w:pPr>
    </w:p>
    <w:p w14:paraId="44E04B27" w14:textId="175721C4" w:rsidR="00971227" w:rsidRDefault="00971227" w:rsidP="00890914">
      <w:pPr>
        <w:rPr>
          <w:bCs/>
        </w:rPr>
      </w:pPr>
      <w:r>
        <w:rPr>
          <w:bCs/>
        </w:rPr>
        <w:t>It was agreed that the PSB would hear Ste</w:t>
      </w:r>
      <w:r w:rsidR="00B11317">
        <w:rPr>
          <w:bCs/>
        </w:rPr>
        <w:t>phen</w:t>
      </w:r>
      <w:r>
        <w:rPr>
          <w:bCs/>
        </w:rPr>
        <w:t xml:space="preserve"> Vickers on item 4</w:t>
      </w:r>
      <w:r w:rsidR="00BA250A">
        <w:rPr>
          <w:bCs/>
        </w:rPr>
        <w:t xml:space="preserve"> before considering the recommendations</w:t>
      </w:r>
      <w:r>
        <w:rPr>
          <w:bCs/>
        </w:rPr>
        <w:t xml:space="preserve">. </w:t>
      </w:r>
    </w:p>
    <w:p w14:paraId="1380ABBF" w14:textId="77777777" w:rsidR="00F17369" w:rsidRDefault="00F17369" w:rsidP="00890914">
      <w:pPr>
        <w:rPr>
          <w:bCs/>
        </w:rPr>
      </w:pPr>
    </w:p>
    <w:p w14:paraId="4294DD6B" w14:textId="77777777" w:rsidR="00890914" w:rsidRPr="00616AC3" w:rsidRDefault="00890914" w:rsidP="00890914">
      <w:pPr>
        <w:rPr>
          <w:bCs/>
        </w:rPr>
      </w:pPr>
    </w:p>
    <w:p w14:paraId="502E2BED" w14:textId="2444A992" w:rsidR="00890914" w:rsidRPr="00616AC3" w:rsidRDefault="00890914" w:rsidP="00890914">
      <w:pPr>
        <w:rPr>
          <w:b/>
        </w:rPr>
      </w:pPr>
      <w:r w:rsidRPr="00616AC3">
        <w:rPr>
          <w:b/>
        </w:rPr>
        <w:t>RECOMMENDATIONS</w:t>
      </w:r>
    </w:p>
    <w:p w14:paraId="7A6F5A57" w14:textId="77777777" w:rsidR="00890914" w:rsidRPr="00616AC3" w:rsidRDefault="00890914" w:rsidP="00890914">
      <w:pPr>
        <w:pStyle w:val="ListParagraph"/>
        <w:numPr>
          <w:ilvl w:val="0"/>
          <w:numId w:val="47"/>
        </w:numPr>
        <w:tabs>
          <w:tab w:val="left" w:pos="540"/>
        </w:tabs>
        <w:rPr>
          <w:b/>
          <w:bCs/>
        </w:rPr>
      </w:pPr>
      <w:r w:rsidRPr="00616AC3">
        <w:rPr>
          <w:b/>
          <w:bCs/>
        </w:rPr>
        <w:t>Agree the PSB Lead for Best Start in Life</w:t>
      </w:r>
    </w:p>
    <w:p w14:paraId="1CE9ADCC" w14:textId="28F35625" w:rsidR="00890914" w:rsidRDefault="00890914" w:rsidP="00890914">
      <w:pPr>
        <w:pStyle w:val="ListParagraph"/>
        <w:numPr>
          <w:ilvl w:val="0"/>
          <w:numId w:val="47"/>
        </w:numPr>
        <w:tabs>
          <w:tab w:val="left" w:pos="540"/>
        </w:tabs>
        <w:rPr>
          <w:b/>
          <w:bCs/>
        </w:rPr>
      </w:pPr>
      <w:r w:rsidRPr="00616AC3">
        <w:rPr>
          <w:b/>
          <w:bCs/>
        </w:rPr>
        <w:t>Agree the next area of focus</w:t>
      </w:r>
    </w:p>
    <w:p w14:paraId="520959CD" w14:textId="18C3AC99" w:rsidR="008107FE" w:rsidRPr="00616AC3" w:rsidRDefault="008107FE" w:rsidP="00890914">
      <w:pPr>
        <w:pStyle w:val="ListParagraph"/>
        <w:numPr>
          <w:ilvl w:val="0"/>
          <w:numId w:val="47"/>
        </w:numPr>
        <w:tabs>
          <w:tab w:val="left" w:pos="540"/>
        </w:tabs>
        <w:rPr>
          <w:b/>
          <w:bCs/>
        </w:rPr>
      </w:pPr>
      <w:r>
        <w:rPr>
          <w:b/>
          <w:bCs/>
        </w:rPr>
        <w:t>Agree Lead for the next area of focus</w:t>
      </w:r>
    </w:p>
    <w:p w14:paraId="4F2BF964" w14:textId="77777777" w:rsidR="00890914" w:rsidRPr="00616AC3" w:rsidRDefault="00890914" w:rsidP="00890914">
      <w:pPr>
        <w:rPr>
          <w:bCs/>
        </w:rPr>
      </w:pPr>
    </w:p>
    <w:p w14:paraId="113DEE02" w14:textId="77777777" w:rsidR="00B7657B" w:rsidRPr="00616AC3" w:rsidRDefault="00B7657B" w:rsidP="00DF442F">
      <w:pPr>
        <w:ind w:left="360"/>
        <w:contextualSpacing/>
        <w:rPr>
          <w:b/>
          <w:bCs/>
        </w:rPr>
      </w:pPr>
    </w:p>
    <w:p w14:paraId="396D8404" w14:textId="404075CF" w:rsidR="003D4F1B" w:rsidRPr="00616AC3" w:rsidRDefault="00ED7C19" w:rsidP="00DD6E47">
      <w:pPr>
        <w:pStyle w:val="Heading1"/>
        <w:rPr>
          <w:sz w:val="24"/>
          <w:szCs w:val="24"/>
        </w:rPr>
      </w:pPr>
      <w:r w:rsidRPr="00616AC3">
        <w:rPr>
          <w:sz w:val="24"/>
          <w:szCs w:val="24"/>
        </w:rPr>
        <w:t>FUTURE DELIVERY MECHANISM FOR THE PSB – STE</w:t>
      </w:r>
      <w:r w:rsidR="00B11317">
        <w:rPr>
          <w:sz w:val="24"/>
          <w:szCs w:val="24"/>
        </w:rPr>
        <w:t>PHEN</w:t>
      </w:r>
      <w:r w:rsidRPr="00616AC3">
        <w:rPr>
          <w:sz w:val="24"/>
          <w:szCs w:val="24"/>
        </w:rPr>
        <w:t xml:space="preserve"> VICKERS</w:t>
      </w:r>
    </w:p>
    <w:p w14:paraId="55F562AA" w14:textId="77777777" w:rsidR="00DD6E47" w:rsidRPr="00616AC3" w:rsidRDefault="00DD6E47" w:rsidP="00DD6E47"/>
    <w:p w14:paraId="593800F2" w14:textId="77777777" w:rsidR="00EC4B50" w:rsidRDefault="00EC4B50" w:rsidP="00EC4B50"/>
    <w:p w14:paraId="7527588F" w14:textId="0C827F53" w:rsidR="005F3782" w:rsidRDefault="005F3782" w:rsidP="00EC4B50">
      <w:r>
        <w:t>S</w:t>
      </w:r>
      <w:r w:rsidR="008A55AD">
        <w:t>te</w:t>
      </w:r>
      <w:r w:rsidR="00B11317">
        <w:t>phen</w:t>
      </w:r>
      <w:r w:rsidR="008A55AD">
        <w:t xml:space="preserve"> Vickers said that Sarah King is moving on</w:t>
      </w:r>
      <w:r w:rsidR="00E40D79">
        <w:t>to a new post outside of Gwent</w:t>
      </w:r>
      <w:r w:rsidR="008A55AD">
        <w:t xml:space="preserve"> and wished her well </w:t>
      </w:r>
      <w:r w:rsidR="00773B97">
        <w:t>for the</w:t>
      </w:r>
      <w:r w:rsidR="007B1C9F">
        <w:t xml:space="preserve"> future. He also thanked</w:t>
      </w:r>
      <w:r w:rsidR="008A55AD">
        <w:t xml:space="preserve"> all the GSWAG officers for their work.</w:t>
      </w:r>
    </w:p>
    <w:p w14:paraId="1580EF76" w14:textId="77777777" w:rsidR="008A55AD" w:rsidRDefault="008A55AD" w:rsidP="00EC4B50"/>
    <w:p w14:paraId="43609B8B" w14:textId="0BFA3E55" w:rsidR="005F3782" w:rsidRDefault="008A55AD" w:rsidP="00EC4B50">
      <w:r>
        <w:t>Ste</w:t>
      </w:r>
      <w:r w:rsidR="00B11317">
        <w:t>phen</w:t>
      </w:r>
      <w:r>
        <w:t xml:space="preserve"> Vickers said that Sarah </w:t>
      </w:r>
      <w:r w:rsidR="00991E0B">
        <w:t xml:space="preserve">had </w:t>
      </w:r>
      <w:r>
        <w:t xml:space="preserve">referenced the way </w:t>
      </w:r>
      <w:r w:rsidR="00B0402A">
        <w:t xml:space="preserve">the PSB </w:t>
      </w:r>
      <w:r>
        <w:t xml:space="preserve">can enhance the three areas, (1) the </w:t>
      </w:r>
      <w:r w:rsidR="00B0402A">
        <w:t xml:space="preserve">intelligence </w:t>
      </w:r>
      <w:r>
        <w:t xml:space="preserve">data assessments, (2) monitoring and analysis and (3) </w:t>
      </w:r>
      <w:r w:rsidR="00AA48D6">
        <w:t>d</w:t>
      </w:r>
      <w:r>
        <w:t>eep dives into new developments</w:t>
      </w:r>
      <w:r w:rsidR="00AA48D6">
        <w:t>.</w:t>
      </w:r>
    </w:p>
    <w:p w14:paraId="646B332D" w14:textId="77777777" w:rsidR="005F3782" w:rsidRDefault="005F3782" w:rsidP="00EC4B50"/>
    <w:p w14:paraId="72BC756B" w14:textId="403B2461" w:rsidR="005F3782" w:rsidRDefault="005F3782" w:rsidP="00AA48D6">
      <w:r>
        <w:t xml:space="preserve">Intelligence </w:t>
      </w:r>
      <w:r w:rsidR="00AA48D6">
        <w:t>data assessments</w:t>
      </w:r>
      <w:r w:rsidR="00775293">
        <w:t>:</w:t>
      </w:r>
      <w:r w:rsidR="00AA48D6">
        <w:t xml:space="preserve"> numerous assessments</w:t>
      </w:r>
      <w:r w:rsidR="00775293">
        <w:t xml:space="preserve"> have been undertaken </w:t>
      </w:r>
      <w:r w:rsidR="00AA48D6">
        <w:t xml:space="preserve">in Gwent and </w:t>
      </w:r>
      <w:r w:rsidR="00775293">
        <w:t>the</w:t>
      </w:r>
      <w:r w:rsidR="00AA48D6">
        <w:t xml:space="preserve"> reports have actionable recommendations to tackle inequalities and </w:t>
      </w:r>
      <w:r w:rsidR="00775293">
        <w:t xml:space="preserve">the </w:t>
      </w:r>
      <w:r w:rsidR="00AA48D6">
        <w:t xml:space="preserve">wider PSB agenda. </w:t>
      </w:r>
      <w:r w:rsidR="00AF6A51">
        <w:t>The PSB</w:t>
      </w:r>
      <w:r w:rsidR="00775293">
        <w:t xml:space="preserve"> has solid data to underpin its work.</w:t>
      </w:r>
    </w:p>
    <w:p w14:paraId="4949EC16" w14:textId="77777777" w:rsidR="00AA48D6" w:rsidRDefault="00AA48D6" w:rsidP="00AA48D6"/>
    <w:p w14:paraId="0A07A073" w14:textId="3FDF5D41" w:rsidR="00AA48D6" w:rsidRDefault="00AA48D6" w:rsidP="00AA48D6">
      <w:r>
        <w:t>Monitoring and analysis of delivery</w:t>
      </w:r>
      <w:r w:rsidR="00C838E0">
        <w:t xml:space="preserve">: the </w:t>
      </w:r>
      <w:r w:rsidR="00775293">
        <w:t xml:space="preserve">PSB needs leads for </w:t>
      </w:r>
      <w:r w:rsidR="00C838E0">
        <w:t xml:space="preserve">each of </w:t>
      </w:r>
      <w:r w:rsidR="00775293">
        <w:t xml:space="preserve">the </w:t>
      </w:r>
      <w:r>
        <w:t xml:space="preserve">four </w:t>
      </w:r>
      <w:r w:rsidR="00775293">
        <w:t>areas of focus.</w:t>
      </w:r>
      <w:r>
        <w:t xml:space="preserve">  The data can be compiled into PSB delivery reporting for analysis, challenge and discussion by the </w:t>
      </w:r>
      <w:r>
        <w:lastRenderedPageBreak/>
        <w:t>PSB. The regional resource can collaborate with the JSA team to create further indicators and report</w:t>
      </w:r>
      <w:r w:rsidR="00775293">
        <w:t>s</w:t>
      </w:r>
      <w:r>
        <w:t>. The dual reporting can give a holistic view.</w:t>
      </w:r>
    </w:p>
    <w:p w14:paraId="33F326E8" w14:textId="77777777" w:rsidR="005F3782" w:rsidRDefault="005F3782" w:rsidP="00EC4B50"/>
    <w:p w14:paraId="20CAA6CC" w14:textId="289E7C64" w:rsidR="005F3782" w:rsidRDefault="00AA48D6" w:rsidP="00EC4B50">
      <w:r>
        <w:t xml:space="preserve">Deep dives will allow </w:t>
      </w:r>
      <w:r w:rsidR="00FA0E63">
        <w:t xml:space="preserve">the PSB </w:t>
      </w:r>
      <w:r>
        <w:t xml:space="preserve">to understand some of the more complex issues in the region through deep </w:t>
      </w:r>
      <w:proofErr w:type="gramStart"/>
      <w:r>
        <w:t>analysis, and</w:t>
      </w:r>
      <w:proofErr w:type="gramEnd"/>
      <w:r>
        <w:t xml:space="preserve"> will assist </w:t>
      </w:r>
      <w:r w:rsidR="00FA0E63">
        <w:t xml:space="preserve">its </w:t>
      </w:r>
      <w:r>
        <w:t>ability to respond at scale and to national policy issues.</w:t>
      </w:r>
    </w:p>
    <w:p w14:paraId="507F53C4" w14:textId="77777777" w:rsidR="00AA48D6" w:rsidRDefault="00AA48D6" w:rsidP="00EC4B50"/>
    <w:p w14:paraId="06E1C70A" w14:textId="2B41B391" w:rsidR="005F3782" w:rsidRDefault="00AA48D6" w:rsidP="00EC4B50">
      <w:r>
        <w:t>Ste</w:t>
      </w:r>
      <w:r w:rsidR="00B11317">
        <w:t>phen</w:t>
      </w:r>
      <w:r>
        <w:t xml:space="preserve"> Vickers </w:t>
      </w:r>
      <w:r w:rsidR="007B7A97">
        <w:t>thanked</w:t>
      </w:r>
      <w:r>
        <w:t xml:space="preserve"> Cllr Morgan</w:t>
      </w:r>
      <w:r w:rsidR="007B7A97">
        <w:t xml:space="preserve">, </w:t>
      </w:r>
      <w:r>
        <w:t>Steve Morgan and Tracy Daszkiewicz who have all helped in this work.</w:t>
      </w:r>
    </w:p>
    <w:p w14:paraId="537E48E8" w14:textId="77777777" w:rsidR="005F3782" w:rsidRPr="00616AC3" w:rsidRDefault="005F3782" w:rsidP="00EC4B50"/>
    <w:p w14:paraId="52A34A4F" w14:textId="7DEAD2E2" w:rsidR="002A05B5" w:rsidRDefault="004B7470" w:rsidP="00EC4B50">
      <w:r>
        <w:t xml:space="preserve">Steve Morgan </w:t>
      </w:r>
      <w:r w:rsidR="002A05B5">
        <w:t>said he supported all Ste</w:t>
      </w:r>
      <w:r w:rsidR="00B11317">
        <w:t>phen</w:t>
      </w:r>
      <w:r w:rsidR="002A05B5">
        <w:t xml:space="preserve"> Vickers ha</w:t>
      </w:r>
      <w:r w:rsidR="00775293">
        <w:t>d</w:t>
      </w:r>
      <w:r w:rsidR="002A05B5">
        <w:t xml:space="preserve"> said and </w:t>
      </w:r>
      <w:r w:rsidR="00775293">
        <w:t xml:space="preserve">that </w:t>
      </w:r>
      <w:r w:rsidR="002A05B5">
        <w:t>he recommended this approach</w:t>
      </w:r>
      <w:r w:rsidR="00775293">
        <w:t>.  T</w:t>
      </w:r>
      <w:r w:rsidR="0000279C">
        <w:t xml:space="preserve">he framework </w:t>
      </w:r>
      <w:r w:rsidR="00775293">
        <w:t>is</w:t>
      </w:r>
      <w:r w:rsidR="0000279C">
        <w:t xml:space="preserve"> the direction</w:t>
      </w:r>
      <w:r w:rsidR="00775293">
        <w:t xml:space="preserve"> that</w:t>
      </w:r>
      <w:r w:rsidR="0000279C">
        <w:t xml:space="preserve"> the PSB has been looking for.</w:t>
      </w:r>
      <w:r w:rsidR="002A05B5">
        <w:t xml:space="preserve"> </w:t>
      </w:r>
      <w:r w:rsidR="0000279C">
        <w:t xml:space="preserve"> He also offered to lead on the area of focus on Climate Change and Nature and to take this to the next PSB Meeting.</w:t>
      </w:r>
    </w:p>
    <w:p w14:paraId="12A43D74" w14:textId="77777777" w:rsidR="0000279C" w:rsidRDefault="0000279C" w:rsidP="00EC4B50"/>
    <w:p w14:paraId="55942965" w14:textId="6F55DD12" w:rsidR="0000279C" w:rsidRDefault="0000279C" w:rsidP="00EC4B50">
      <w:r>
        <w:t>Cllr Morgan thank</w:t>
      </w:r>
      <w:r w:rsidR="005D57BE">
        <w:t>ed</w:t>
      </w:r>
      <w:r>
        <w:t xml:space="preserve"> Sarah King for all her work and wished her the best in her next endeavour.</w:t>
      </w:r>
    </w:p>
    <w:p w14:paraId="5F31738A" w14:textId="77777777" w:rsidR="00775293" w:rsidRDefault="00775293" w:rsidP="00EC4B50"/>
    <w:p w14:paraId="10969917" w14:textId="3D337A69" w:rsidR="00775293" w:rsidRDefault="00775293" w:rsidP="00775293">
      <w:r>
        <w:t>Sarah King said it would be helpful to get an indication of PSB leads on other areas of focus</w:t>
      </w:r>
      <w:r w:rsidR="005D57BE">
        <w:t>, and that there is a</w:t>
      </w:r>
      <w:r>
        <w:t xml:space="preserve"> need for governance over the areas of focus a</w:t>
      </w:r>
      <w:r w:rsidR="005D57BE">
        <w:t xml:space="preserve">s there will be </w:t>
      </w:r>
      <w:r>
        <w:t xml:space="preserve">a lot of crossover and cross fertilisation across the groups. </w:t>
      </w:r>
    </w:p>
    <w:p w14:paraId="7C7BCB03" w14:textId="77777777" w:rsidR="00775293" w:rsidRDefault="00775293" w:rsidP="00775293"/>
    <w:p w14:paraId="3428331E" w14:textId="6F75B18E" w:rsidR="00775293" w:rsidRDefault="00775293" w:rsidP="00775293">
      <w:r>
        <w:t>Ste</w:t>
      </w:r>
      <w:r w:rsidR="00B11317">
        <w:t>phen</w:t>
      </w:r>
      <w:r>
        <w:t xml:space="preserve"> Vickers said that the </w:t>
      </w:r>
      <w:r w:rsidR="001B7DB6">
        <w:t>CCR</w:t>
      </w:r>
      <w:r>
        <w:t xml:space="preserve"> have a role in economic chances (one of the areas of focus) and </w:t>
      </w:r>
      <w:r w:rsidR="00934DC1">
        <w:t xml:space="preserve">there was a </w:t>
      </w:r>
      <w:r>
        <w:t xml:space="preserve">need to find a way to link in with them on that.  Cllr Morgan suggested that Capital City Region </w:t>
      </w:r>
      <w:r w:rsidR="00934DC1">
        <w:t xml:space="preserve">be invited </w:t>
      </w:r>
      <w:r>
        <w:t>to have a representative on the PSB.  Ste</w:t>
      </w:r>
      <w:r w:rsidR="00B11317">
        <w:t xml:space="preserve">phen </w:t>
      </w:r>
      <w:r>
        <w:t>Vickers agreed it would be helpful to have a conversation with them about this.</w:t>
      </w:r>
    </w:p>
    <w:p w14:paraId="4E89525A" w14:textId="77777777" w:rsidR="00775293" w:rsidRDefault="00775293" w:rsidP="00775293"/>
    <w:p w14:paraId="15A11BA5" w14:textId="7F042E01" w:rsidR="00775293" w:rsidRDefault="00775293" w:rsidP="00775293">
      <w:r>
        <w:t xml:space="preserve">Terms of reference for the sub-groups – Kath Peters said that these </w:t>
      </w:r>
      <w:proofErr w:type="gramStart"/>
      <w:r>
        <w:t xml:space="preserve">can be easily </w:t>
      </w:r>
      <w:r w:rsidR="00D3274C">
        <w:t>be</w:t>
      </w:r>
      <w:proofErr w:type="gramEnd"/>
      <w:r w:rsidR="00D3274C">
        <w:t xml:space="preserve"> included</w:t>
      </w:r>
      <w:r>
        <w:t xml:space="preserve">.  She asked for time to come up with a proposal around the staggering and resourcing of the </w:t>
      </w:r>
      <w:r w:rsidR="00773B97">
        <w:t>reports to the PSB</w:t>
      </w:r>
      <w:r>
        <w:t>.</w:t>
      </w:r>
    </w:p>
    <w:p w14:paraId="44628C27" w14:textId="77777777" w:rsidR="00775293" w:rsidRDefault="00775293" w:rsidP="00775293"/>
    <w:p w14:paraId="13A79295" w14:textId="28919EBB" w:rsidR="00775293" w:rsidRDefault="00775293" w:rsidP="00775293">
      <w:r>
        <w:t xml:space="preserve">Steve Tiley said that the Third Sector have a Gwent Partnership </w:t>
      </w:r>
      <w:proofErr w:type="gramStart"/>
      <w:r w:rsidR="00773B97">
        <w:t>A</w:t>
      </w:r>
      <w:r>
        <w:t>greement</w:t>
      </w:r>
      <w:proofErr w:type="gramEnd"/>
      <w:r>
        <w:t xml:space="preserve"> and he would like to talk about how the Third Sector can be involved in all of this work. </w:t>
      </w:r>
    </w:p>
    <w:p w14:paraId="1EAF0C83" w14:textId="77777777" w:rsidR="00775293" w:rsidRDefault="00775293" w:rsidP="00775293"/>
    <w:p w14:paraId="3C7FC1C6" w14:textId="18CEF984" w:rsidR="00775293" w:rsidRDefault="00775293" w:rsidP="00775293">
      <w:r>
        <w:t>Tracy Daszkiewicz said that it would be useful to have a group where the four leads can come together to ensure there is effective co-ordination of the work of the four areas of focus groups.</w:t>
      </w:r>
      <w:r w:rsidR="0017551B">
        <w:t xml:space="preserve"> This will be included in the </w:t>
      </w:r>
      <w:r w:rsidR="00D14CA1">
        <w:t xml:space="preserve">proposed, updated Terms of Reference. </w:t>
      </w:r>
    </w:p>
    <w:p w14:paraId="0C39AE03" w14:textId="77777777" w:rsidR="00775293" w:rsidRDefault="00775293" w:rsidP="00775293"/>
    <w:p w14:paraId="383DFAA4" w14:textId="6A839A8E" w:rsidR="00775293" w:rsidRDefault="00775293" w:rsidP="00775293">
      <w:r>
        <w:t xml:space="preserve">Tracy said that the BSIL work was the first ‘deep dive’ and that funding </w:t>
      </w:r>
      <w:r w:rsidR="00D14CA1">
        <w:t xml:space="preserve">has been received </w:t>
      </w:r>
      <w:r>
        <w:t>through R</w:t>
      </w:r>
      <w:r w:rsidR="00E21D85">
        <w:t xml:space="preserve">egional </w:t>
      </w:r>
      <w:r>
        <w:t>I</w:t>
      </w:r>
      <w:r w:rsidR="00E21D85">
        <w:t>ntegration Fund</w:t>
      </w:r>
      <w:r w:rsidR="00C54FDA">
        <w:t>. This</w:t>
      </w:r>
      <w:r>
        <w:t xml:space="preserve"> can be used to join up indicators and analysis across the partnership landscape. </w:t>
      </w:r>
    </w:p>
    <w:p w14:paraId="01CA8298" w14:textId="77777777" w:rsidR="00775293" w:rsidRDefault="00775293" w:rsidP="00EC4B50"/>
    <w:p w14:paraId="42B48DF1" w14:textId="77777777" w:rsidR="002A05B5" w:rsidRDefault="002A05B5" w:rsidP="00EC4B50"/>
    <w:p w14:paraId="1646A420" w14:textId="77777777" w:rsidR="00775293" w:rsidRDefault="00775293" w:rsidP="00EC4B50">
      <w:pPr>
        <w:rPr>
          <w:b/>
          <w:bCs/>
        </w:rPr>
      </w:pPr>
      <w:r>
        <w:rPr>
          <w:b/>
          <w:bCs/>
        </w:rPr>
        <w:t xml:space="preserve">Action: </w:t>
      </w:r>
    </w:p>
    <w:p w14:paraId="2C9776E4" w14:textId="41AC9E6D" w:rsidR="0000279C" w:rsidRDefault="0000279C" w:rsidP="00EC4B50">
      <w:pPr>
        <w:rPr>
          <w:b/>
          <w:bCs/>
        </w:rPr>
      </w:pPr>
      <w:r w:rsidRPr="0000279C">
        <w:rPr>
          <w:b/>
          <w:bCs/>
        </w:rPr>
        <w:t>Th</w:t>
      </w:r>
      <w:r w:rsidR="00775293">
        <w:rPr>
          <w:b/>
          <w:bCs/>
        </w:rPr>
        <w:t>e Delivery F</w:t>
      </w:r>
      <w:r w:rsidRPr="0000279C">
        <w:rPr>
          <w:b/>
          <w:bCs/>
        </w:rPr>
        <w:t>ramework was agreed by the PSB</w:t>
      </w:r>
      <w:r w:rsidR="00775293">
        <w:rPr>
          <w:b/>
          <w:bCs/>
        </w:rPr>
        <w:t>.</w:t>
      </w:r>
      <w:r>
        <w:rPr>
          <w:b/>
          <w:bCs/>
        </w:rPr>
        <w:t xml:space="preserve">  </w:t>
      </w:r>
    </w:p>
    <w:p w14:paraId="66C9AC0C" w14:textId="101C1BC4" w:rsidR="004B7470" w:rsidRDefault="0000279C" w:rsidP="00775293">
      <w:pPr>
        <w:rPr>
          <w:b/>
          <w:bCs/>
        </w:rPr>
      </w:pPr>
      <w:r>
        <w:rPr>
          <w:b/>
          <w:bCs/>
        </w:rPr>
        <w:t>Steve Morgan was agreed as the lead for the Climate Change and Nature area of focus</w:t>
      </w:r>
    </w:p>
    <w:p w14:paraId="456EA71D" w14:textId="105EE0E9" w:rsidR="0000279C" w:rsidRPr="0000279C" w:rsidRDefault="0000279C" w:rsidP="00775293">
      <w:pPr>
        <w:rPr>
          <w:b/>
          <w:bCs/>
        </w:rPr>
      </w:pPr>
      <w:r>
        <w:rPr>
          <w:b/>
          <w:bCs/>
        </w:rPr>
        <w:t>Tracy Daszkiewizc was agreed as the lead for the Best Start in Life area of focus.</w:t>
      </w:r>
    </w:p>
    <w:p w14:paraId="0A83BCAD" w14:textId="08BB5ED7" w:rsidR="00B5646E" w:rsidRDefault="00C0088B" w:rsidP="00EC4B50">
      <w:r>
        <w:rPr>
          <w:b/>
          <w:bCs/>
        </w:rPr>
        <w:t xml:space="preserve">Cllr Morgan to invite a representative from CCR onto the PSB. </w:t>
      </w:r>
      <w:r>
        <w:t xml:space="preserve"> </w:t>
      </w:r>
    </w:p>
    <w:p w14:paraId="001B8719" w14:textId="0AAFB8F4" w:rsidR="00C0088B" w:rsidRPr="00C0088B" w:rsidRDefault="00C0088B" w:rsidP="00EC4B50">
      <w:pPr>
        <w:rPr>
          <w:b/>
          <w:bCs/>
        </w:rPr>
      </w:pPr>
      <w:r>
        <w:rPr>
          <w:b/>
          <w:bCs/>
        </w:rPr>
        <w:t xml:space="preserve">Kath Peters to draft Terms of </w:t>
      </w:r>
      <w:r w:rsidR="00C54FDA">
        <w:rPr>
          <w:b/>
          <w:bCs/>
        </w:rPr>
        <w:t xml:space="preserve">Reference </w:t>
      </w:r>
      <w:r w:rsidR="00FD7A1B">
        <w:rPr>
          <w:b/>
          <w:bCs/>
        </w:rPr>
        <w:t>around</w:t>
      </w:r>
      <w:r>
        <w:rPr>
          <w:b/>
          <w:bCs/>
        </w:rPr>
        <w:t xml:space="preserve"> the Areas of Focus subgroups and to draft a proposal for the staggering and re</w:t>
      </w:r>
      <w:r w:rsidR="00773B97">
        <w:rPr>
          <w:b/>
          <w:bCs/>
        </w:rPr>
        <w:t>porting</w:t>
      </w:r>
      <w:r>
        <w:rPr>
          <w:b/>
          <w:bCs/>
        </w:rPr>
        <w:t xml:space="preserve"> of these groups.</w:t>
      </w:r>
    </w:p>
    <w:p w14:paraId="12C69A53" w14:textId="1A0A73E9" w:rsidR="00B8286C" w:rsidRPr="00B8286C" w:rsidRDefault="00B8286C" w:rsidP="00EC4B50">
      <w:pPr>
        <w:rPr>
          <w:b/>
          <w:bCs/>
        </w:rPr>
      </w:pPr>
      <w:r>
        <w:rPr>
          <w:b/>
          <w:bCs/>
        </w:rPr>
        <w:t xml:space="preserve">It was agreed that there would be a group for the Leads to co-ordinate the work of the four areas of focus. </w:t>
      </w:r>
    </w:p>
    <w:p w14:paraId="2488D868" w14:textId="77777777" w:rsidR="00B8286C" w:rsidRDefault="00B8286C" w:rsidP="00EC4B50"/>
    <w:p w14:paraId="4AD2D014" w14:textId="77777777" w:rsidR="0040026A" w:rsidRPr="00616AC3" w:rsidRDefault="0040026A" w:rsidP="00DD6E47"/>
    <w:p w14:paraId="2FBF5A5C" w14:textId="77777777" w:rsidR="00EC4B50" w:rsidRPr="00616AC3" w:rsidRDefault="00EC4B50" w:rsidP="00DD6E47"/>
    <w:p w14:paraId="074C2AE3" w14:textId="5CC60649" w:rsidR="00ED7C19" w:rsidRPr="00616AC3" w:rsidRDefault="00ED7C19" w:rsidP="00ED7C19">
      <w:pPr>
        <w:pStyle w:val="ListParagraph"/>
        <w:numPr>
          <w:ilvl w:val="0"/>
          <w:numId w:val="45"/>
        </w:numPr>
        <w:spacing w:after="160" w:line="259" w:lineRule="auto"/>
        <w:ind w:left="284" w:hanging="284"/>
        <w:rPr>
          <w:b/>
          <w:bCs/>
        </w:rPr>
      </w:pPr>
      <w:r w:rsidRPr="00616AC3">
        <w:rPr>
          <w:b/>
          <w:bCs/>
        </w:rPr>
        <w:lastRenderedPageBreak/>
        <w:t xml:space="preserve">PSB ANNUAL REPORT ON THE WELLBEING PLAN – HEATHER DELONNETTE </w:t>
      </w:r>
    </w:p>
    <w:p w14:paraId="76082DA2" w14:textId="527C12FF" w:rsidR="00932A15" w:rsidRPr="008A0B2C" w:rsidRDefault="00862023" w:rsidP="00ED7C19">
      <w:r>
        <w:t xml:space="preserve">Heather Delonnette </w:t>
      </w:r>
      <w:r w:rsidR="00FD7A1B">
        <w:t xml:space="preserve">explained </w:t>
      </w:r>
      <w:r>
        <w:t xml:space="preserve">that the legislation requires </w:t>
      </w:r>
      <w:r w:rsidR="00FD7A1B">
        <w:t>the production of</w:t>
      </w:r>
      <w:r>
        <w:t xml:space="preserve"> an annual </w:t>
      </w:r>
      <w:r w:rsidR="00795590">
        <w:t xml:space="preserve">progress </w:t>
      </w:r>
      <w:r>
        <w:t>report</w:t>
      </w:r>
      <w:r w:rsidR="00775293">
        <w:t xml:space="preserve">.  This first annual report covers </w:t>
      </w:r>
      <w:r>
        <w:t>July 2023 to March 2024.</w:t>
      </w:r>
    </w:p>
    <w:p w14:paraId="02CE78ED" w14:textId="77777777" w:rsidR="008A0B2C" w:rsidRPr="008A0B2C" w:rsidRDefault="008A0B2C" w:rsidP="00ED7C19"/>
    <w:p w14:paraId="50C3F236" w14:textId="219EC374" w:rsidR="008A0B2C" w:rsidRPr="008A0B2C" w:rsidRDefault="00862023" w:rsidP="00ED7C19">
      <w:r>
        <w:t xml:space="preserve">This report </w:t>
      </w:r>
      <w:r w:rsidR="00526EE7">
        <w:t xml:space="preserve">outlines </w:t>
      </w:r>
      <w:r>
        <w:t xml:space="preserve">what has been learnt and how </w:t>
      </w:r>
      <w:r w:rsidR="009C447B">
        <w:t xml:space="preserve">the PSB partners </w:t>
      </w:r>
      <w:r>
        <w:t xml:space="preserve">have come together to work regionally and also </w:t>
      </w:r>
      <w:r w:rsidR="009C447B">
        <w:t xml:space="preserve">includes </w:t>
      </w:r>
      <w:r>
        <w:t>case studies to give the local flavour.  Once approved by the PSB, this report will be sent to the Future Generations Commissioner</w:t>
      </w:r>
      <w:r w:rsidR="00D25128">
        <w:t xml:space="preserve">, Welsh Government Ministers and the </w:t>
      </w:r>
      <w:r w:rsidR="00037046">
        <w:t>Auditor General for Wales</w:t>
      </w:r>
      <w:r>
        <w:t xml:space="preserve">. It has already been to </w:t>
      </w:r>
      <w:r w:rsidR="00037046">
        <w:t xml:space="preserve">the Regional Joint </w:t>
      </w:r>
      <w:r w:rsidR="00775293">
        <w:t>S</w:t>
      </w:r>
      <w:r>
        <w:t xml:space="preserve">crutiny </w:t>
      </w:r>
      <w:r w:rsidR="00037046">
        <w:t xml:space="preserve">Committee, so it will be for </w:t>
      </w:r>
      <w:r>
        <w:t xml:space="preserve">each LA </w:t>
      </w:r>
      <w:r w:rsidR="00037046">
        <w:t xml:space="preserve">to </w:t>
      </w:r>
      <w:r>
        <w:t xml:space="preserve">decide if they want to take it to their local scrutiny process. </w:t>
      </w:r>
      <w:r w:rsidR="008A0B2C" w:rsidRPr="008A0B2C">
        <w:t xml:space="preserve"> </w:t>
      </w:r>
    </w:p>
    <w:p w14:paraId="1F25452B" w14:textId="77777777" w:rsidR="00546046" w:rsidRDefault="00546046" w:rsidP="00546046"/>
    <w:p w14:paraId="6C1B5E32" w14:textId="0ED0F6D2" w:rsidR="008A0B2C" w:rsidRPr="00616AC3" w:rsidRDefault="008A0B2C" w:rsidP="00546046">
      <w:r>
        <w:t xml:space="preserve">Jane Mudd </w:t>
      </w:r>
      <w:r w:rsidR="004467C0">
        <w:t>–</w:t>
      </w:r>
      <w:r>
        <w:t xml:space="preserve"> </w:t>
      </w:r>
      <w:r w:rsidR="004467C0">
        <w:t>thank</w:t>
      </w:r>
      <w:r w:rsidR="00C06DEE">
        <w:t xml:space="preserve">ed the officers for bringing this together.  She stated that there are a couple of typos.  Heather stated that the document has been proofread and these corrected since the document was circulated to the PSB. </w:t>
      </w:r>
      <w:r w:rsidR="004467C0">
        <w:t xml:space="preserve"> </w:t>
      </w:r>
    </w:p>
    <w:p w14:paraId="18617641" w14:textId="77777777" w:rsidR="00651BF4" w:rsidRPr="00616AC3" w:rsidRDefault="00651BF4" w:rsidP="00651BF4"/>
    <w:p w14:paraId="40A74023" w14:textId="583994D4" w:rsidR="00546046" w:rsidRPr="00616AC3" w:rsidRDefault="00ED7C19" w:rsidP="00651BF4">
      <w:r w:rsidRPr="00616AC3">
        <w:rPr>
          <w:b/>
          <w:bCs/>
        </w:rPr>
        <w:t>Action</w:t>
      </w:r>
      <w:r w:rsidR="00C06DEE">
        <w:rPr>
          <w:b/>
          <w:bCs/>
        </w:rPr>
        <w:t>:  The Annual report was noted and approved.</w:t>
      </w:r>
      <w:r w:rsidR="008A0B2C">
        <w:t xml:space="preserve"> </w:t>
      </w:r>
    </w:p>
    <w:p w14:paraId="1AEAB2E3" w14:textId="77777777" w:rsidR="00546046" w:rsidRPr="00616AC3" w:rsidRDefault="00546046" w:rsidP="00651BF4"/>
    <w:p w14:paraId="64178240" w14:textId="6B299700" w:rsidR="00E706D0" w:rsidRPr="00616AC3" w:rsidRDefault="005977D8" w:rsidP="0020194A">
      <w:pPr>
        <w:pStyle w:val="ListParagraph"/>
        <w:keepNext/>
        <w:widowControl w:val="0"/>
        <w:numPr>
          <w:ilvl w:val="0"/>
          <w:numId w:val="43"/>
        </w:numPr>
        <w:ind w:left="142" w:hanging="284"/>
        <w:rPr>
          <w:b/>
          <w:bCs/>
        </w:rPr>
      </w:pPr>
      <w:r w:rsidRPr="00616AC3">
        <w:rPr>
          <w:b/>
          <w:bCs/>
        </w:rPr>
        <w:t>COMMUNITY SAFETY REVIEW RECOMMENDATION PAPER – JANE MUDD</w:t>
      </w:r>
    </w:p>
    <w:p w14:paraId="7878365B" w14:textId="77777777" w:rsidR="00E706D0" w:rsidRPr="00616AC3" w:rsidRDefault="00E706D0" w:rsidP="00E706D0"/>
    <w:p w14:paraId="7562BD6E" w14:textId="5D0A7D3E" w:rsidR="00546046" w:rsidRPr="004467C0" w:rsidRDefault="004467C0" w:rsidP="00546046">
      <w:r w:rsidRPr="004467C0">
        <w:t>C</w:t>
      </w:r>
      <w:r w:rsidR="00665DB5">
        <w:t xml:space="preserve">llr Morgan </w:t>
      </w:r>
      <w:r w:rsidRPr="004467C0">
        <w:t>welcomed Jane Mudd in her new role</w:t>
      </w:r>
      <w:r w:rsidR="00193257">
        <w:t xml:space="preserve"> as </w:t>
      </w:r>
      <w:r w:rsidR="005767A0">
        <w:t xml:space="preserve">Police </w:t>
      </w:r>
      <w:r w:rsidR="00193257">
        <w:t xml:space="preserve">and </w:t>
      </w:r>
      <w:r w:rsidR="005767A0">
        <w:t>Crime Commissioner</w:t>
      </w:r>
      <w:r w:rsidR="00193257">
        <w:t>.</w:t>
      </w:r>
    </w:p>
    <w:p w14:paraId="1914FB30" w14:textId="5C258259" w:rsidR="004467C0" w:rsidRPr="004467C0" w:rsidRDefault="004467C0" w:rsidP="00546046"/>
    <w:p w14:paraId="3BF5FD5F" w14:textId="26D66B94" w:rsidR="003810CD" w:rsidRPr="00EE0044" w:rsidRDefault="003810CD" w:rsidP="00546046">
      <w:pPr>
        <w:rPr>
          <w:color w:val="FF0000"/>
        </w:rPr>
      </w:pPr>
      <w:r>
        <w:t>Jane Mudd said that this paper had previously been disrupted by the election cycle. The paper proposes a strategic partnership group is established</w:t>
      </w:r>
      <w:r w:rsidR="00EE0044">
        <w:t xml:space="preserve">. One of the key points is how it </w:t>
      </w:r>
      <w:r w:rsidR="005D57BE">
        <w:t xml:space="preserve">will </w:t>
      </w:r>
      <w:r w:rsidR="00EE0044">
        <w:t xml:space="preserve">align with </w:t>
      </w:r>
      <w:r>
        <w:t>the future direction under the UK government</w:t>
      </w:r>
      <w:r w:rsidR="005D57BE">
        <w:t xml:space="preserve">, </w:t>
      </w:r>
      <w:r>
        <w:t xml:space="preserve">and </w:t>
      </w:r>
      <w:r w:rsidR="00EE0044">
        <w:t>the commun</w:t>
      </w:r>
      <w:r w:rsidR="00612F6A">
        <w:t>ity</w:t>
      </w:r>
      <w:r w:rsidR="00EE0044">
        <w:t xml:space="preserve"> landscape under</w:t>
      </w:r>
      <w:r w:rsidR="00193257">
        <w:t xml:space="preserve"> the </w:t>
      </w:r>
      <w:r w:rsidR="00EE0044">
        <w:t xml:space="preserve">new government.  </w:t>
      </w:r>
    </w:p>
    <w:p w14:paraId="3BBE51FE" w14:textId="77777777" w:rsidR="00EE0044" w:rsidRDefault="00EE0044" w:rsidP="00546046"/>
    <w:p w14:paraId="015E5331" w14:textId="0AE9E243" w:rsidR="00EE0044" w:rsidRDefault="00EE0044" w:rsidP="00546046">
      <w:r>
        <w:t>The proposal gives us time to consolidate an approach across Gwent to put us in a stronger position.</w:t>
      </w:r>
      <w:r w:rsidR="00500243">
        <w:t xml:space="preserve"> </w:t>
      </w:r>
      <w:r>
        <w:t>There is some learning from the process</w:t>
      </w:r>
      <w:r w:rsidR="005D57BE">
        <w:t xml:space="preserve"> of producing the paper</w:t>
      </w:r>
      <w:r>
        <w:t xml:space="preserve">, as the paper may have progressed more quickly if all partners had been able to input at certain points. </w:t>
      </w:r>
    </w:p>
    <w:p w14:paraId="75F7437B" w14:textId="77777777" w:rsidR="00EE0044" w:rsidRDefault="00EE0044" w:rsidP="00546046"/>
    <w:p w14:paraId="79EE3F0F" w14:textId="440B0623" w:rsidR="00EE0044" w:rsidRDefault="00EE0044" w:rsidP="00546046">
      <w:r>
        <w:t>There is a need to think about where funding will come from in the future.  A strong partnership will put us at a strategic advantage in the future.</w:t>
      </w:r>
    </w:p>
    <w:p w14:paraId="236226AA" w14:textId="77777777" w:rsidR="00F8241B" w:rsidRDefault="00F8241B" w:rsidP="00546046"/>
    <w:p w14:paraId="3CD98649" w14:textId="4999E17B" w:rsidR="00F8241B" w:rsidRDefault="00F8241B" w:rsidP="00546046">
      <w:r>
        <w:t>Rhys Cornwall (standing in for Beverly Owen) stated that agreeing terms of reference will be crucially important as both the PSB and the Community Safety Partnership are statutory partnerships.</w:t>
      </w:r>
    </w:p>
    <w:p w14:paraId="50EA7D0A" w14:textId="77777777" w:rsidR="00EE0044" w:rsidRDefault="00EE0044" w:rsidP="00546046"/>
    <w:p w14:paraId="0FA03C71" w14:textId="0C3CBFA9" w:rsidR="004467C0" w:rsidRDefault="004467C0" w:rsidP="00546046">
      <w:r>
        <w:t>Amanda Lewi</w:t>
      </w:r>
      <w:r w:rsidR="00EE0044">
        <w:t xml:space="preserve">s (Head of </w:t>
      </w:r>
      <w:r w:rsidR="005D57BE">
        <w:t>P</w:t>
      </w:r>
      <w:r w:rsidR="00EE0044">
        <w:t>robation in Gwent)</w:t>
      </w:r>
      <w:r w:rsidR="005D57BE">
        <w:t xml:space="preserve"> t</w:t>
      </w:r>
      <w:r w:rsidR="00EE0044">
        <w:t xml:space="preserve">hanked Jane for the paper and </w:t>
      </w:r>
      <w:r w:rsidR="00091DA5">
        <w:t xml:space="preserve">picture the </w:t>
      </w:r>
      <w:r w:rsidR="00EE0044">
        <w:t xml:space="preserve">complex </w:t>
      </w:r>
      <w:r>
        <w:t>in term</w:t>
      </w:r>
      <w:r w:rsidR="00EE0044">
        <w:t>s</w:t>
      </w:r>
      <w:r>
        <w:t xml:space="preserve"> of commission</w:t>
      </w:r>
      <w:r w:rsidR="00EE0044">
        <w:t>ers</w:t>
      </w:r>
      <w:r>
        <w:t xml:space="preserve"> and how </w:t>
      </w:r>
      <w:r w:rsidR="004B74CC">
        <w:t xml:space="preserve">to </w:t>
      </w:r>
      <w:r>
        <w:t xml:space="preserve">consolidate </w:t>
      </w:r>
      <w:r w:rsidR="004B74CC">
        <w:t xml:space="preserve">it </w:t>
      </w:r>
      <w:r>
        <w:t xml:space="preserve">and </w:t>
      </w:r>
      <w:r w:rsidR="00EE0044">
        <w:t>the Terms of Reference that will be developed.</w:t>
      </w:r>
      <w:r>
        <w:t xml:space="preserve"> </w:t>
      </w:r>
    </w:p>
    <w:p w14:paraId="2E263893" w14:textId="77777777" w:rsidR="004467C0" w:rsidRDefault="004467C0" w:rsidP="00546046"/>
    <w:p w14:paraId="116E0037" w14:textId="6002C1E4" w:rsidR="00EE0044" w:rsidRDefault="004467C0" w:rsidP="00546046">
      <w:r>
        <w:t>Ste</w:t>
      </w:r>
      <w:r w:rsidR="00EE0044">
        <w:t>v</w:t>
      </w:r>
      <w:r>
        <w:t>e Morgan – t</w:t>
      </w:r>
      <w:r w:rsidR="00EE0044">
        <w:t xml:space="preserve">hanked Jane for </w:t>
      </w:r>
      <w:r w:rsidR="00F8241B">
        <w:t xml:space="preserve">the </w:t>
      </w:r>
      <w:r w:rsidR="00EE0044">
        <w:t>paper and asked where this strategic group sit</w:t>
      </w:r>
      <w:r w:rsidR="00781C42">
        <w:t>s</w:t>
      </w:r>
      <w:r w:rsidR="00EE0044">
        <w:t xml:space="preserve"> in relation to the </w:t>
      </w:r>
      <w:r w:rsidR="00F8241B">
        <w:t>PSB a</w:t>
      </w:r>
      <w:r w:rsidR="00EE0044">
        <w:t xml:space="preserve">rea of </w:t>
      </w:r>
      <w:r w:rsidR="00F8241B">
        <w:t>f</w:t>
      </w:r>
      <w:r w:rsidR="00EE0044">
        <w:t>ocus</w:t>
      </w:r>
      <w:r w:rsidR="00F8241B">
        <w:t xml:space="preserve"> ‘Everyone lives in a place they feel safe’</w:t>
      </w:r>
      <w:r w:rsidR="00781C42">
        <w:t xml:space="preserve">?  </w:t>
      </w:r>
      <w:r w:rsidR="00EE0044">
        <w:t xml:space="preserve">He asked how we can bring this together rather than set up a separate entity.  Jane said that </w:t>
      </w:r>
      <w:r w:rsidR="00447905">
        <w:t xml:space="preserve">it </w:t>
      </w:r>
      <w:r w:rsidR="00EE0044">
        <w:t xml:space="preserve">needs to be discussed further </w:t>
      </w:r>
      <w:r w:rsidR="00447905">
        <w:t xml:space="preserve">in relation to </w:t>
      </w:r>
      <w:r w:rsidR="00EE0044">
        <w:t>the Terms of Reference</w:t>
      </w:r>
      <w:r w:rsidR="00447905">
        <w:t>,</w:t>
      </w:r>
      <w:r w:rsidR="00EE0044">
        <w:t xml:space="preserve"> taking into consideration the statutory duties that LAs have in relation to community safety, and there are broader issues in relation to Housing Associations</w:t>
      </w:r>
      <w:r w:rsidR="0034548C">
        <w:t xml:space="preserve"> and Third Sector partners </w:t>
      </w:r>
      <w:r w:rsidR="00F8241B">
        <w:t xml:space="preserve">that </w:t>
      </w:r>
      <w:r w:rsidR="0034548C">
        <w:t xml:space="preserve">need to be considered too.  </w:t>
      </w:r>
      <w:r w:rsidR="00E44476">
        <w:t xml:space="preserve">There is a </w:t>
      </w:r>
      <w:r w:rsidR="0034548C">
        <w:t>need to ensure wider PSB partners are not excluded.</w:t>
      </w:r>
    </w:p>
    <w:p w14:paraId="702A7D72" w14:textId="77777777" w:rsidR="0034548C" w:rsidRDefault="0034548C" w:rsidP="00546046"/>
    <w:p w14:paraId="67BDDD36" w14:textId="63BEC513" w:rsidR="004467C0" w:rsidRDefault="004467C0" w:rsidP="00546046">
      <w:r>
        <w:t>Kath Peters</w:t>
      </w:r>
      <w:r w:rsidR="0034548C">
        <w:t xml:space="preserve"> - if a governance paper </w:t>
      </w:r>
      <w:r w:rsidR="00E44476">
        <w:t xml:space="preserve">is </w:t>
      </w:r>
      <w:r w:rsidR="00773B97">
        <w:t>with the</w:t>
      </w:r>
      <w:r w:rsidR="000D3E86">
        <w:t xml:space="preserve"> </w:t>
      </w:r>
      <w:r w:rsidR="0034548C">
        <w:t>PSB</w:t>
      </w:r>
      <w:r w:rsidR="00773B97">
        <w:t xml:space="preserve"> it should be reflected in the terms of reference</w:t>
      </w:r>
      <w:r w:rsidR="00BF6C72">
        <w:t>,</w:t>
      </w:r>
      <w:r w:rsidR="00557A53">
        <w:t xml:space="preserve"> she asked whether</w:t>
      </w:r>
      <w:r w:rsidR="0034548C">
        <w:t xml:space="preserve"> Jane Mudd </w:t>
      </w:r>
      <w:r w:rsidR="00DB1E4C">
        <w:t xml:space="preserve">can be involved </w:t>
      </w:r>
      <w:r w:rsidR="0034548C">
        <w:t xml:space="preserve">directly to make sure </w:t>
      </w:r>
      <w:r w:rsidR="00DB1E4C">
        <w:t>everything is considered</w:t>
      </w:r>
      <w:r w:rsidR="0034548C">
        <w:t>.  Jane Mudd agree</w:t>
      </w:r>
      <w:r w:rsidR="005D57BE">
        <w:t>d.</w:t>
      </w:r>
    </w:p>
    <w:p w14:paraId="40C5C171" w14:textId="77777777" w:rsidR="0034548C" w:rsidRDefault="0034548C" w:rsidP="00546046"/>
    <w:p w14:paraId="16ABF01B" w14:textId="78BE52FB" w:rsidR="004467C0" w:rsidRDefault="004467C0" w:rsidP="00546046">
      <w:r>
        <w:lastRenderedPageBreak/>
        <w:t xml:space="preserve">Tracy </w:t>
      </w:r>
      <w:r w:rsidR="0034548C">
        <w:t>Daszkiewicz welcomed the paper and the mention of public health</w:t>
      </w:r>
      <w:r w:rsidR="00F8241B">
        <w:t>.  In other parts of the UK a public health approach has been</w:t>
      </w:r>
      <w:r w:rsidR="005D57BE">
        <w:t xml:space="preserve"> beneficial</w:t>
      </w:r>
      <w:r w:rsidR="00F8241B">
        <w:t xml:space="preserve"> </w:t>
      </w:r>
      <w:r w:rsidR="0034548C">
        <w:t>to community safety</w:t>
      </w:r>
      <w:r w:rsidR="00F8241B">
        <w:t xml:space="preserve">. </w:t>
      </w:r>
      <w:r w:rsidR="0034548C">
        <w:t xml:space="preserve"> Tracy </w:t>
      </w:r>
      <w:r w:rsidR="00837C2E">
        <w:t>offered</w:t>
      </w:r>
      <w:r w:rsidR="0034548C">
        <w:t xml:space="preserve"> to contribute to this work. </w:t>
      </w:r>
    </w:p>
    <w:p w14:paraId="3DCFC5FD" w14:textId="77777777" w:rsidR="004467C0" w:rsidRDefault="004467C0" w:rsidP="00546046"/>
    <w:p w14:paraId="2ACECD1A" w14:textId="64371267" w:rsidR="004467C0" w:rsidRDefault="004467C0" w:rsidP="00546046">
      <w:r>
        <w:t xml:space="preserve">Steve </w:t>
      </w:r>
      <w:r w:rsidR="0034548C">
        <w:t xml:space="preserve">Morgan re-stated that he feels there needs to be alignment between this strategy and the strategic work of the PSB on community safety. </w:t>
      </w:r>
    </w:p>
    <w:p w14:paraId="3CCDE2F4" w14:textId="77777777" w:rsidR="0034548C" w:rsidRPr="004467C0" w:rsidRDefault="0034548C" w:rsidP="00546046"/>
    <w:p w14:paraId="210F2996" w14:textId="6BE6193A" w:rsidR="00546046" w:rsidRPr="00616AC3" w:rsidRDefault="00546046" w:rsidP="00546046">
      <w:pPr>
        <w:rPr>
          <w:b/>
          <w:bCs/>
        </w:rPr>
      </w:pPr>
      <w:r w:rsidRPr="00616AC3">
        <w:rPr>
          <w:b/>
          <w:bCs/>
        </w:rPr>
        <w:t>Action</w:t>
      </w:r>
    </w:p>
    <w:p w14:paraId="1B2B1B51" w14:textId="61FD575F" w:rsidR="00C95EF6" w:rsidRDefault="0034548C" w:rsidP="005E101D">
      <w:pPr>
        <w:rPr>
          <w:b/>
          <w:bCs/>
        </w:rPr>
      </w:pPr>
      <w:r>
        <w:rPr>
          <w:b/>
          <w:bCs/>
        </w:rPr>
        <w:t>The paper was noted and approved.</w:t>
      </w:r>
    </w:p>
    <w:p w14:paraId="3899A47F" w14:textId="04B38F37" w:rsidR="00F8241B" w:rsidRPr="0034548C" w:rsidRDefault="00F8241B" w:rsidP="00F8241B">
      <w:pPr>
        <w:rPr>
          <w:b/>
          <w:bCs/>
        </w:rPr>
      </w:pPr>
      <w:r>
        <w:rPr>
          <w:b/>
          <w:bCs/>
        </w:rPr>
        <w:t>Kath to work with Jane Mudd in relation to the governance</w:t>
      </w:r>
      <w:r w:rsidR="00557A53">
        <w:rPr>
          <w:b/>
          <w:bCs/>
        </w:rPr>
        <w:t>.</w:t>
      </w:r>
    </w:p>
    <w:p w14:paraId="304DED69" w14:textId="77777777" w:rsidR="00F8241B" w:rsidRDefault="00F8241B" w:rsidP="005E101D">
      <w:pPr>
        <w:rPr>
          <w:b/>
          <w:bCs/>
        </w:rPr>
      </w:pPr>
    </w:p>
    <w:p w14:paraId="41B939B6" w14:textId="77777777" w:rsidR="0034548C" w:rsidRPr="00616AC3" w:rsidRDefault="0034548C" w:rsidP="005E101D">
      <w:pPr>
        <w:rPr>
          <w:b/>
          <w:bCs/>
        </w:rPr>
      </w:pPr>
    </w:p>
    <w:p w14:paraId="199EC8B5" w14:textId="330D2D24" w:rsidR="000F4F7F" w:rsidRPr="00616AC3" w:rsidRDefault="005977D8" w:rsidP="002C55FF">
      <w:pPr>
        <w:pStyle w:val="Heading1"/>
        <w:widowControl w:val="0"/>
        <w:numPr>
          <w:ilvl w:val="0"/>
          <w:numId w:val="44"/>
        </w:numPr>
        <w:rPr>
          <w:sz w:val="24"/>
          <w:szCs w:val="24"/>
        </w:rPr>
      </w:pPr>
      <w:bookmarkStart w:id="0" w:name="_Hlk172277591"/>
      <w:r w:rsidRPr="00616AC3">
        <w:rPr>
          <w:sz w:val="24"/>
          <w:szCs w:val="24"/>
        </w:rPr>
        <w:t xml:space="preserve">UPDATE ON THE WORK OF THE SECTION 16 WORKING GROUP </w:t>
      </w:r>
      <w:bookmarkEnd w:id="0"/>
      <w:r w:rsidRPr="00616AC3">
        <w:rPr>
          <w:sz w:val="24"/>
          <w:szCs w:val="24"/>
        </w:rPr>
        <w:t>- STEVE TILEY</w:t>
      </w:r>
    </w:p>
    <w:p w14:paraId="0826ABAB" w14:textId="77777777" w:rsidR="00094F94" w:rsidRPr="00616AC3" w:rsidRDefault="00094F94" w:rsidP="00114899">
      <w:pPr>
        <w:ind w:left="360"/>
      </w:pPr>
    </w:p>
    <w:p w14:paraId="23D563B7" w14:textId="77777777" w:rsidR="0034548C" w:rsidRDefault="0034548C" w:rsidP="00114899">
      <w:pPr>
        <w:ind w:left="360"/>
      </w:pPr>
      <w:r>
        <w:t xml:space="preserve">Steve Tiley said that this paper has been to the </w:t>
      </w:r>
      <w:proofErr w:type="gramStart"/>
      <w:r>
        <w:t>RPB</w:t>
      </w:r>
      <w:proofErr w:type="gramEnd"/>
      <w:r>
        <w:t xml:space="preserve"> and he felt it was important for it to come here and for him to outlay the work that has been done on this. </w:t>
      </w:r>
    </w:p>
    <w:p w14:paraId="78C6B23D" w14:textId="77777777" w:rsidR="0034548C" w:rsidRDefault="0034548C" w:rsidP="00114899">
      <w:pPr>
        <w:ind w:left="360"/>
      </w:pPr>
    </w:p>
    <w:p w14:paraId="22327928" w14:textId="2B67564D" w:rsidR="00906FFD" w:rsidRDefault="0034548C" w:rsidP="0034548C">
      <w:pPr>
        <w:ind w:left="360"/>
      </w:pPr>
      <w:r>
        <w:t xml:space="preserve">Section 16 </w:t>
      </w:r>
      <w:r w:rsidR="0005297D">
        <w:t xml:space="preserve">of the </w:t>
      </w:r>
      <w:r w:rsidR="008076BE">
        <w:t xml:space="preserve">Social Services and Wellbeing </w:t>
      </w:r>
      <w:r w:rsidR="0005297D">
        <w:t xml:space="preserve">Act is </w:t>
      </w:r>
      <w:r>
        <w:t>around LAs</w:t>
      </w:r>
      <w:r w:rsidR="0005297D">
        <w:t xml:space="preserve"> promoting </w:t>
      </w:r>
      <w:r>
        <w:t>social enterprises</w:t>
      </w:r>
      <w:r w:rsidR="004E7048">
        <w:t>,</w:t>
      </w:r>
      <w:r w:rsidR="0005297D">
        <w:t xml:space="preserve"> </w:t>
      </w:r>
      <w:r w:rsidR="004E7048">
        <w:t>c</w:t>
      </w:r>
      <w:r w:rsidR="0005297D">
        <w:t>o-operatives</w:t>
      </w:r>
      <w:r w:rsidR="00BF6C72">
        <w:t xml:space="preserve">, </w:t>
      </w:r>
      <w:r w:rsidR="0005297D">
        <w:t xml:space="preserve">user led services and the Third </w:t>
      </w:r>
      <w:r w:rsidR="008076BE">
        <w:t xml:space="preserve">Sector </w:t>
      </w:r>
      <w:r w:rsidR="0005297D">
        <w:t>to provide care, support and preventative services.</w:t>
      </w:r>
      <w:r>
        <w:rPr>
          <w:color w:val="FF0000"/>
        </w:rPr>
        <w:t xml:space="preserve">  </w:t>
      </w:r>
    </w:p>
    <w:p w14:paraId="5FE43C9D" w14:textId="77777777" w:rsidR="0020315B" w:rsidRDefault="0020315B" w:rsidP="00114899">
      <w:pPr>
        <w:ind w:left="360"/>
      </w:pPr>
    </w:p>
    <w:p w14:paraId="24ACF4D8" w14:textId="7FDAC28F" w:rsidR="0034548C" w:rsidRDefault="008076BE" w:rsidP="00114899">
      <w:pPr>
        <w:ind w:left="360"/>
      </w:pPr>
      <w:r>
        <w:t>A</w:t>
      </w:r>
      <w:r w:rsidR="0034548C">
        <w:t xml:space="preserve"> partnership steering committee </w:t>
      </w:r>
      <w:r>
        <w:t xml:space="preserve">has been </w:t>
      </w:r>
      <w:r w:rsidR="0034548C">
        <w:t>created to look at this</w:t>
      </w:r>
      <w:r w:rsidR="00B1471E">
        <w:t>,</w:t>
      </w:r>
      <w:r w:rsidR="0034548C">
        <w:t xml:space="preserve"> based on early intervention and prevention</w:t>
      </w:r>
      <w:r w:rsidR="00B1471E">
        <w:t>,</w:t>
      </w:r>
      <w:r w:rsidR="0034548C">
        <w:t xml:space="preserve"> and some commissioning </w:t>
      </w:r>
      <w:proofErr w:type="gramStart"/>
      <w:r w:rsidR="0034548C">
        <w:t xml:space="preserve">areas </w:t>
      </w:r>
      <w:r w:rsidR="00FB1365">
        <w:t xml:space="preserve"> </w:t>
      </w:r>
      <w:r w:rsidR="00BF6C72">
        <w:t>are</w:t>
      </w:r>
      <w:proofErr w:type="gramEnd"/>
      <w:r w:rsidR="00BF6C72">
        <w:t xml:space="preserve"> </w:t>
      </w:r>
      <w:r w:rsidR="00B1471E">
        <w:t>also being reviewed</w:t>
      </w:r>
      <w:r w:rsidR="00FB1365">
        <w:t>. They</w:t>
      </w:r>
      <w:r w:rsidR="0034548C">
        <w:t xml:space="preserve"> are still looking at commissioning so any support in this work would be useful.  </w:t>
      </w:r>
    </w:p>
    <w:p w14:paraId="0214AD9E" w14:textId="77777777" w:rsidR="0034548C" w:rsidRDefault="0034548C" w:rsidP="00114899">
      <w:pPr>
        <w:ind w:left="360"/>
      </w:pPr>
    </w:p>
    <w:p w14:paraId="55440770" w14:textId="200795A6" w:rsidR="0034548C" w:rsidRDefault="0034548C" w:rsidP="00114899">
      <w:pPr>
        <w:ind w:left="360"/>
      </w:pPr>
      <w:r>
        <w:t xml:space="preserve">The </w:t>
      </w:r>
      <w:r w:rsidR="00FB1365">
        <w:t xml:space="preserve">committee </w:t>
      </w:r>
      <w:r>
        <w:t xml:space="preserve">is looking at how to take the work forward </w:t>
      </w:r>
      <w:r w:rsidR="004D2611">
        <w:t>and its challenges – there is good representation from the Third Sector and LAs and Health.  Any support from the PSB would be appreciated particularly around commissioning.</w:t>
      </w:r>
      <w:r>
        <w:t xml:space="preserve"> </w:t>
      </w:r>
    </w:p>
    <w:p w14:paraId="35787A65" w14:textId="77777777" w:rsidR="0034548C" w:rsidRDefault="0034548C" w:rsidP="00114899">
      <w:pPr>
        <w:ind w:left="360"/>
      </w:pPr>
    </w:p>
    <w:p w14:paraId="56881B67" w14:textId="5670F430" w:rsidR="0037756A" w:rsidRDefault="0037756A" w:rsidP="00114899">
      <w:pPr>
        <w:ind w:left="360"/>
      </w:pPr>
      <w:r>
        <w:t xml:space="preserve">Ann Evans </w:t>
      </w:r>
      <w:r w:rsidR="00E96E8C">
        <w:t>agreed with</w:t>
      </w:r>
      <w:r w:rsidR="004D2611">
        <w:t xml:space="preserve"> Steve and added that</w:t>
      </w:r>
      <w:r w:rsidR="00C61D3C">
        <w:t xml:space="preserve"> they had a provider forum in </w:t>
      </w:r>
      <w:proofErr w:type="gramStart"/>
      <w:r w:rsidR="00C61D3C">
        <w:t>Gwent</w:t>
      </w:r>
      <w:proofErr w:type="gramEnd"/>
      <w:r w:rsidR="00C61D3C">
        <w:t xml:space="preserve"> but this is a new focus.</w:t>
      </w:r>
    </w:p>
    <w:p w14:paraId="394D0A28" w14:textId="77777777" w:rsidR="0037756A" w:rsidRDefault="0037756A" w:rsidP="00114899">
      <w:pPr>
        <w:ind w:left="360"/>
      </w:pPr>
    </w:p>
    <w:p w14:paraId="204A2F13" w14:textId="2AFC2B7F" w:rsidR="00906FFD" w:rsidRDefault="0037756A" w:rsidP="00114899">
      <w:pPr>
        <w:ind w:left="360"/>
      </w:pPr>
      <w:r>
        <w:t xml:space="preserve">Ann Lloyd </w:t>
      </w:r>
      <w:r w:rsidR="00C61D3C">
        <w:t>said that this has been supported by the Regional Partnership Board and she really endorses this approach</w:t>
      </w:r>
      <w:r w:rsidR="005C01A6">
        <w:t>. She f</w:t>
      </w:r>
      <w:r w:rsidR="00BF6C72">
        <w:t>elt</w:t>
      </w:r>
      <w:r w:rsidR="005C01A6">
        <w:t xml:space="preserve"> that</w:t>
      </w:r>
      <w:r w:rsidR="00C61D3C">
        <w:t xml:space="preserve"> we need to diversify and use all our skills </w:t>
      </w:r>
      <w:r w:rsidR="00521E8C">
        <w:t xml:space="preserve">within our communities to </w:t>
      </w:r>
      <w:r w:rsidR="00C61D3C">
        <w:t xml:space="preserve">deliver a better range of services </w:t>
      </w:r>
      <w:r w:rsidR="00521E8C">
        <w:t>that are really designed with those people.</w:t>
      </w:r>
    </w:p>
    <w:p w14:paraId="5446A237" w14:textId="77777777" w:rsidR="0037756A" w:rsidRDefault="0037756A" w:rsidP="00114899">
      <w:pPr>
        <w:ind w:left="360"/>
      </w:pPr>
    </w:p>
    <w:p w14:paraId="746A3631" w14:textId="77777777" w:rsidR="0037756A" w:rsidRPr="00616AC3" w:rsidRDefault="0037756A" w:rsidP="00114899">
      <w:pPr>
        <w:ind w:left="360"/>
        <w:rPr>
          <w:b/>
          <w:bCs/>
        </w:rPr>
      </w:pPr>
    </w:p>
    <w:p w14:paraId="19EEE916" w14:textId="4CADB493" w:rsidR="00546046" w:rsidRDefault="00546046" w:rsidP="00114899">
      <w:pPr>
        <w:ind w:left="360"/>
        <w:rPr>
          <w:b/>
          <w:bCs/>
        </w:rPr>
      </w:pPr>
      <w:r w:rsidRPr="00616AC3">
        <w:rPr>
          <w:b/>
          <w:bCs/>
        </w:rPr>
        <w:t>Action</w:t>
      </w:r>
      <w:r w:rsidR="00C61D3C">
        <w:rPr>
          <w:b/>
          <w:bCs/>
        </w:rPr>
        <w:t>: PSB notes the report</w:t>
      </w:r>
    </w:p>
    <w:p w14:paraId="41847E79" w14:textId="77777777" w:rsidR="00C61D3C" w:rsidRDefault="00C61D3C" w:rsidP="00114899">
      <w:pPr>
        <w:ind w:left="360"/>
        <w:rPr>
          <w:b/>
          <w:bCs/>
        </w:rPr>
      </w:pPr>
    </w:p>
    <w:p w14:paraId="50D5B6A3" w14:textId="77777777" w:rsidR="00C61D3C" w:rsidRPr="00C61D3C" w:rsidRDefault="00C61D3C" w:rsidP="00114899">
      <w:pPr>
        <w:ind w:left="360"/>
        <w:rPr>
          <w:b/>
          <w:bCs/>
        </w:rPr>
      </w:pPr>
    </w:p>
    <w:p w14:paraId="55A52344" w14:textId="136B8DC9" w:rsidR="003216A0" w:rsidRPr="00616AC3" w:rsidRDefault="005977D8" w:rsidP="00A84193">
      <w:pPr>
        <w:pStyle w:val="Heading1"/>
        <w:rPr>
          <w:sz w:val="24"/>
          <w:szCs w:val="24"/>
        </w:rPr>
      </w:pPr>
      <w:r w:rsidRPr="00616AC3">
        <w:rPr>
          <w:sz w:val="24"/>
          <w:szCs w:val="24"/>
        </w:rPr>
        <w:t>PROBATION RESET AND EARLY RELEASE PLANS FOR ENGLAND AND WALES – AMANDA LEWIS</w:t>
      </w:r>
    </w:p>
    <w:p w14:paraId="1F9A513C" w14:textId="7E2B332D" w:rsidR="003216A0" w:rsidRPr="00616AC3" w:rsidRDefault="003216A0" w:rsidP="003216A0">
      <w:pPr>
        <w:pStyle w:val="PSBminuteheaderstyle2"/>
        <w:numPr>
          <w:ilvl w:val="0"/>
          <w:numId w:val="0"/>
        </w:numPr>
        <w:ind w:left="360"/>
        <w:rPr>
          <w:b w:val="0"/>
          <w:bCs w:val="0"/>
          <w:sz w:val="24"/>
          <w:szCs w:val="24"/>
        </w:rPr>
      </w:pPr>
    </w:p>
    <w:p w14:paraId="7C6BCC85" w14:textId="75D95DC2" w:rsidR="00237577" w:rsidRDefault="00125EEE" w:rsidP="00B53964">
      <w:pPr>
        <w:pStyle w:val="PSBminuteheaderstyle2"/>
        <w:numPr>
          <w:ilvl w:val="0"/>
          <w:numId w:val="0"/>
        </w:numPr>
        <w:ind w:left="360"/>
        <w:rPr>
          <w:b w:val="0"/>
          <w:bCs w:val="0"/>
          <w:sz w:val="24"/>
          <w:szCs w:val="24"/>
        </w:rPr>
      </w:pPr>
      <w:r>
        <w:rPr>
          <w:b w:val="0"/>
          <w:bCs w:val="0"/>
          <w:sz w:val="24"/>
          <w:szCs w:val="24"/>
        </w:rPr>
        <w:t xml:space="preserve">Amanda Lewis stated that the briefing paper </w:t>
      </w:r>
      <w:r w:rsidR="00E95A4C">
        <w:rPr>
          <w:b w:val="0"/>
          <w:bCs w:val="0"/>
          <w:sz w:val="24"/>
          <w:szCs w:val="24"/>
        </w:rPr>
        <w:t xml:space="preserve">had </w:t>
      </w:r>
      <w:r>
        <w:rPr>
          <w:b w:val="0"/>
          <w:bCs w:val="0"/>
          <w:sz w:val="24"/>
          <w:szCs w:val="24"/>
        </w:rPr>
        <w:t xml:space="preserve">been circulated. The prison population is in crisis as there are not enough </w:t>
      </w:r>
      <w:r w:rsidR="00AB7E72">
        <w:rPr>
          <w:b w:val="0"/>
          <w:bCs w:val="0"/>
          <w:sz w:val="24"/>
          <w:szCs w:val="24"/>
        </w:rPr>
        <w:t>places. The</w:t>
      </w:r>
      <w:r>
        <w:rPr>
          <w:b w:val="0"/>
          <w:bCs w:val="0"/>
          <w:sz w:val="24"/>
          <w:szCs w:val="24"/>
        </w:rPr>
        <w:t xml:space="preserve"> early release scheme </w:t>
      </w:r>
      <w:r w:rsidR="00AB7E72">
        <w:rPr>
          <w:b w:val="0"/>
          <w:bCs w:val="0"/>
          <w:sz w:val="24"/>
          <w:szCs w:val="24"/>
        </w:rPr>
        <w:t>has</w:t>
      </w:r>
      <w:r>
        <w:rPr>
          <w:b w:val="0"/>
          <w:bCs w:val="0"/>
          <w:sz w:val="24"/>
          <w:szCs w:val="24"/>
        </w:rPr>
        <w:t xml:space="preserve"> created pressure on the probation service, and a lot of work has been done around safeguarding and public protection. The </w:t>
      </w:r>
      <w:r w:rsidR="00AB7E72">
        <w:rPr>
          <w:b w:val="0"/>
          <w:bCs w:val="0"/>
          <w:sz w:val="24"/>
          <w:szCs w:val="24"/>
        </w:rPr>
        <w:t xml:space="preserve">Government </w:t>
      </w:r>
      <w:r>
        <w:rPr>
          <w:b w:val="0"/>
          <w:bCs w:val="0"/>
          <w:sz w:val="24"/>
          <w:szCs w:val="24"/>
        </w:rPr>
        <w:t>saw the impact on probation and brought in the probation reset which is where in the latter third of the sentence the contact with probation ceases.  Ther</w:t>
      </w:r>
      <w:r w:rsidR="00521E8C">
        <w:rPr>
          <w:b w:val="0"/>
          <w:bCs w:val="0"/>
          <w:sz w:val="24"/>
          <w:szCs w:val="24"/>
        </w:rPr>
        <w:t>e</w:t>
      </w:r>
      <w:r>
        <w:rPr>
          <w:b w:val="0"/>
          <w:bCs w:val="0"/>
          <w:sz w:val="24"/>
          <w:szCs w:val="24"/>
        </w:rPr>
        <w:t xml:space="preserve"> are exclusions to this for child protection and </w:t>
      </w:r>
      <w:r w:rsidR="00557A53">
        <w:rPr>
          <w:b w:val="0"/>
          <w:bCs w:val="0"/>
          <w:sz w:val="24"/>
          <w:szCs w:val="24"/>
        </w:rPr>
        <w:t>high-risk</w:t>
      </w:r>
      <w:r>
        <w:rPr>
          <w:b w:val="0"/>
          <w:bCs w:val="0"/>
          <w:sz w:val="24"/>
          <w:szCs w:val="24"/>
        </w:rPr>
        <w:t xml:space="preserve"> individuals</w:t>
      </w:r>
      <w:r w:rsidR="004E7048">
        <w:rPr>
          <w:b w:val="0"/>
          <w:bCs w:val="0"/>
          <w:sz w:val="24"/>
          <w:szCs w:val="24"/>
        </w:rPr>
        <w:t>.</w:t>
      </w:r>
    </w:p>
    <w:p w14:paraId="5595EC06" w14:textId="77777777" w:rsidR="00237577" w:rsidRDefault="00237577" w:rsidP="00B53964">
      <w:pPr>
        <w:pStyle w:val="PSBminuteheaderstyle2"/>
        <w:numPr>
          <w:ilvl w:val="0"/>
          <w:numId w:val="0"/>
        </w:numPr>
        <w:ind w:left="360"/>
        <w:rPr>
          <w:b w:val="0"/>
          <w:bCs w:val="0"/>
          <w:sz w:val="24"/>
          <w:szCs w:val="24"/>
        </w:rPr>
      </w:pPr>
    </w:p>
    <w:p w14:paraId="6DA48B07" w14:textId="271D6DF2" w:rsidR="00237577" w:rsidRDefault="00125EEE" w:rsidP="00B53964">
      <w:pPr>
        <w:pStyle w:val="PSBminuteheaderstyle2"/>
        <w:numPr>
          <w:ilvl w:val="0"/>
          <w:numId w:val="0"/>
        </w:numPr>
        <w:ind w:left="360"/>
        <w:rPr>
          <w:b w:val="0"/>
          <w:bCs w:val="0"/>
          <w:sz w:val="24"/>
          <w:szCs w:val="24"/>
        </w:rPr>
      </w:pPr>
      <w:r>
        <w:rPr>
          <w:b w:val="0"/>
          <w:bCs w:val="0"/>
          <w:sz w:val="24"/>
          <w:szCs w:val="24"/>
        </w:rPr>
        <w:lastRenderedPageBreak/>
        <w:t>Amanda stated that men are not just cut off, there is significant exit planning and working with other agencies on any areas of concern</w:t>
      </w:r>
      <w:r w:rsidR="00521E8C">
        <w:rPr>
          <w:b w:val="0"/>
          <w:bCs w:val="0"/>
          <w:sz w:val="24"/>
          <w:szCs w:val="24"/>
        </w:rPr>
        <w:t>. This is working well</w:t>
      </w:r>
      <w:r w:rsidR="00237577">
        <w:rPr>
          <w:b w:val="0"/>
          <w:bCs w:val="0"/>
          <w:sz w:val="24"/>
          <w:szCs w:val="24"/>
        </w:rPr>
        <w:t xml:space="preserve"> so far – </w:t>
      </w:r>
      <w:r w:rsidR="002353C3">
        <w:rPr>
          <w:b w:val="0"/>
          <w:bCs w:val="0"/>
          <w:sz w:val="24"/>
          <w:szCs w:val="24"/>
        </w:rPr>
        <w:t>there have been 2</w:t>
      </w:r>
      <w:r w:rsidR="00237577">
        <w:rPr>
          <w:b w:val="0"/>
          <w:bCs w:val="0"/>
          <w:sz w:val="24"/>
          <w:szCs w:val="24"/>
        </w:rPr>
        <w:t>50 to 300 case</w:t>
      </w:r>
      <w:r w:rsidR="002353C3">
        <w:rPr>
          <w:b w:val="0"/>
          <w:bCs w:val="0"/>
          <w:sz w:val="24"/>
          <w:szCs w:val="24"/>
        </w:rPr>
        <w:t>s in reset and only a few have come b</w:t>
      </w:r>
      <w:r w:rsidR="00237577">
        <w:rPr>
          <w:b w:val="0"/>
          <w:bCs w:val="0"/>
          <w:sz w:val="24"/>
          <w:szCs w:val="24"/>
        </w:rPr>
        <w:t>ack into supervision due to risk.</w:t>
      </w:r>
    </w:p>
    <w:p w14:paraId="48F62610" w14:textId="77777777" w:rsidR="00237577" w:rsidRDefault="00237577" w:rsidP="00B53964">
      <w:pPr>
        <w:pStyle w:val="PSBminuteheaderstyle2"/>
        <w:numPr>
          <w:ilvl w:val="0"/>
          <w:numId w:val="0"/>
        </w:numPr>
        <w:ind w:left="360"/>
        <w:rPr>
          <w:b w:val="0"/>
          <w:bCs w:val="0"/>
          <w:sz w:val="24"/>
          <w:szCs w:val="24"/>
        </w:rPr>
      </w:pPr>
    </w:p>
    <w:p w14:paraId="6920A2F3" w14:textId="152D618A" w:rsidR="00237577" w:rsidRDefault="002353C3" w:rsidP="003A23C5">
      <w:pPr>
        <w:pStyle w:val="PSBminuteheaderstyle2"/>
        <w:numPr>
          <w:ilvl w:val="0"/>
          <w:numId w:val="0"/>
        </w:numPr>
        <w:ind w:left="426"/>
        <w:rPr>
          <w:b w:val="0"/>
          <w:bCs w:val="0"/>
          <w:sz w:val="24"/>
          <w:szCs w:val="24"/>
        </w:rPr>
      </w:pPr>
      <w:r>
        <w:rPr>
          <w:b w:val="0"/>
          <w:bCs w:val="0"/>
          <w:sz w:val="24"/>
          <w:szCs w:val="24"/>
        </w:rPr>
        <w:t xml:space="preserve">There was a legislation change in </w:t>
      </w:r>
      <w:r w:rsidR="00557A53" w:rsidRPr="00BF6C72">
        <w:rPr>
          <w:b w:val="0"/>
          <w:bCs w:val="0"/>
          <w:sz w:val="24"/>
          <w:szCs w:val="24"/>
          <w:lang w:val="en"/>
        </w:rPr>
        <w:t>Standard Determinate Sentences</w:t>
      </w:r>
      <w:r w:rsidR="00557A53">
        <w:rPr>
          <w:b w:val="0"/>
          <w:bCs w:val="0"/>
          <w:sz w:val="24"/>
          <w:szCs w:val="24"/>
          <w:lang w:val="en"/>
        </w:rPr>
        <w:t xml:space="preserve"> (SDS)</w:t>
      </w:r>
      <w:r w:rsidR="00557A53" w:rsidRPr="00BF6C72">
        <w:rPr>
          <w:b w:val="0"/>
          <w:bCs w:val="0"/>
          <w:sz w:val="24"/>
          <w:szCs w:val="24"/>
          <w:lang w:val="en"/>
        </w:rPr>
        <w:t xml:space="preserve"> </w:t>
      </w:r>
      <w:r w:rsidR="00237577">
        <w:rPr>
          <w:b w:val="0"/>
          <w:bCs w:val="0"/>
          <w:sz w:val="24"/>
          <w:szCs w:val="24"/>
        </w:rPr>
        <w:t>cases</w:t>
      </w:r>
      <w:r w:rsidR="00557A53">
        <w:rPr>
          <w:b w:val="0"/>
          <w:bCs w:val="0"/>
          <w:sz w:val="24"/>
          <w:szCs w:val="24"/>
        </w:rPr>
        <w:t xml:space="preserve">. </w:t>
      </w:r>
      <w:r w:rsidR="003A23C5">
        <w:rPr>
          <w:b w:val="0"/>
          <w:bCs w:val="0"/>
          <w:sz w:val="24"/>
          <w:szCs w:val="24"/>
        </w:rPr>
        <w:t xml:space="preserve"> </w:t>
      </w:r>
      <w:r w:rsidR="003A23C5" w:rsidRPr="00BF6C72">
        <w:rPr>
          <w:b w:val="0"/>
          <w:bCs w:val="0"/>
          <w:sz w:val="24"/>
          <w:szCs w:val="24"/>
          <w:lang w:val="en"/>
        </w:rPr>
        <w:t>A reduction in the time served in prison for certain people currently serving SDS from 50% of their sentence to 40</w:t>
      </w:r>
      <w:r w:rsidR="003A23C5" w:rsidRPr="00327B6B">
        <w:rPr>
          <w:b w:val="0"/>
          <w:bCs w:val="0"/>
          <w:sz w:val="24"/>
          <w:szCs w:val="24"/>
          <w:lang w:val="en"/>
        </w:rPr>
        <w:t>%</w:t>
      </w:r>
      <w:r w:rsidR="003A23C5" w:rsidRPr="00327B6B">
        <w:rPr>
          <w:b w:val="0"/>
          <w:bCs w:val="0"/>
          <w:lang w:val="en"/>
        </w:rPr>
        <w:t xml:space="preserve"> </w:t>
      </w:r>
      <w:r w:rsidR="00237577">
        <w:rPr>
          <w:b w:val="0"/>
          <w:bCs w:val="0"/>
          <w:sz w:val="24"/>
          <w:szCs w:val="24"/>
        </w:rPr>
        <w:t>where peop</w:t>
      </w:r>
      <w:r>
        <w:rPr>
          <w:b w:val="0"/>
          <w:bCs w:val="0"/>
          <w:sz w:val="24"/>
          <w:szCs w:val="24"/>
        </w:rPr>
        <w:t>le were released</w:t>
      </w:r>
      <w:r w:rsidR="00237577">
        <w:rPr>
          <w:b w:val="0"/>
          <w:bCs w:val="0"/>
          <w:sz w:val="24"/>
          <w:szCs w:val="24"/>
        </w:rPr>
        <w:t xml:space="preserve"> earlier and </w:t>
      </w:r>
      <w:r>
        <w:rPr>
          <w:b w:val="0"/>
          <w:bCs w:val="0"/>
          <w:sz w:val="24"/>
          <w:szCs w:val="24"/>
        </w:rPr>
        <w:t>there has been a lot of work in relation to this. T</w:t>
      </w:r>
      <w:r w:rsidR="00237577">
        <w:rPr>
          <w:b w:val="0"/>
          <w:bCs w:val="0"/>
          <w:sz w:val="24"/>
          <w:szCs w:val="24"/>
        </w:rPr>
        <w:t>h</w:t>
      </w:r>
      <w:r>
        <w:rPr>
          <w:b w:val="0"/>
          <w:bCs w:val="0"/>
          <w:sz w:val="24"/>
          <w:szCs w:val="24"/>
        </w:rPr>
        <w:t>e</w:t>
      </w:r>
      <w:r w:rsidR="00237577">
        <w:rPr>
          <w:b w:val="0"/>
          <w:bCs w:val="0"/>
          <w:sz w:val="24"/>
          <w:szCs w:val="24"/>
        </w:rPr>
        <w:t xml:space="preserve"> first tranche was rel</w:t>
      </w:r>
      <w:r>
        <w:rPr>
          <w:b w:val="0"/>
          <w:bCs w:val="0"/>
          <w:sz w:val="24"/>
          <w:szCs w:val="24"/>
        </w:rPr>
        <w:t>ea</w:t>
      </w:r>
      <w:r w:rsidR="00237577">
        <w:rPr>
          <w:b w:val="0"/>
          <w:bCs w:val="0"/>
          <w:sz w:val="24"/>
          <w:szCs w:val="24"/>
        </w:rPr>
        <w:t xml:space="preserve">sed </w:t>
      </w:r>
      <w:r>
        <w:rPr>
          <w:b w:val="0"/>
          <w:bCs w:val="0"/>
          <w:sz w:val="24"/>
          <w:szCs w:val="24"/>
        </w:rPr>
        <w:t>at the beginning</w:t>
      </w:r>
      <w:r w:rsidR="00237577">
        <w:rPr>
          <w:b w:val="0"/>
          <w:bCs w:val="0"/>
          <w:sz w:val="24"/>
          <w:szCs w:val="24"/>
        </w:rPr>
        <w:t xml:space="preserve"> of </w:t>
      </w:r>
      <w:r>
        <w:rPr>
          <w:b w:val="0"/>
          <w:bCs w:val="0"/>
          <w:sz w:val="24"/>
          <w:szCs w:val="24"/>
        </w:rPr>
        <w:t>S</w:t>
      </w:r>
      <w:r w:rsidR="00237577">
        <w:rPr>
          <w:b w:val="0"/>
          <w:bCs w:val="0"/>
          <w:sz w:val="24"/>
          <w:szCs w:val="24"/>
        </w:rPr>
        <w:t>ept</w:t>
      </w:r>
      <w:r>
        <w:rPr>
          <w:b w:val="0"/>
          <w:bCs w:val="0"/>
          <w:sz w:val="24"/>
          <w:szCs w:val="24"/>
        </w:rPr>
        <w:t>ember</w:t>
      </w:r>
      <w:r w:rsidR="00395C0E">
        <w:rPr>
          <w:b w:val="0"/>
          <w:bCs w:val="0"/>
          <w:sz w:val="24"/>
          <w:szCs w:val="24"/>
        </w:rPr>
        <w:t>:</w:t>
      </w:r>
      <w:r w:rsidR="00237577">
        <w:rPr>
          <w:b w:val="0"/>
          <w:bCs w:val="0"/>
          <w:sz w:val="24"/>
          <w:szCs w:val="24"/>
        </w:rPr>
        <w:t xml:space="preserve"> 22 were released </w:t>
      </w:r>
      <w:r>
        <w:rPr>
          <w:b w:val="0"/>
          <w:bCs w:val="0"/>
          <w:sz w:val="24"/>
          <w:szCs w:val="24"/>
        </w:rPr>
        <w:t>in</w:t>
      </w:r>
      <w:r w:rsidR="00237577">
        <w:rPr>
          <w:b w:val="0"/>
          <w:bCs w:val="0"/>
          <w:sz w:val="24"/>
          <w:szCs w:val="24"/>
        </w:rPr>
        <w:t xml:space="preserve"> Gwent</w:t>
      </w:r>
      <w:r w:rsidR="00BF6C72">
        <w:rPr>
          <w:b w:val="0"/>
          <w:bCs w:val="0"/>
          <w:sz w:val="24"/>
          <w:szCs w:val="24"/>
        </w:rPr>
        <w:t>,</w:t>
      </w:r>
      <w:r w:rsidR="00237577">
        <w:rPr>
          <w:b w:val="0"/>
          <w:bCs w:val="0"/>
          <w:sz w:val="24"/>
          <w:szCs w:val="24"/>
        </w:rPr>
        <w:t xml:space="preserve"> </w:t>
      </w:r>
      <w:r w:rsidR="00395C0E">
        <w:rPr>
          <w:b w:val="0"/>
          <w:bCs w:val="0"/>
          <w:sz w:val="24"/>
          <w:szCs w:val="24"/>
        </w:rPr>
        <w:t xml:space="preserve">with </w:t>
      </w:r>
      <w:r w:rsidR="00237577">
        <w:rPr>
          <w:b w:val="0"/>
          <w:bCs w:val="0"/>
          <w:sz w:val="24"/>
          <w:szCs w:val="24"/>
        </w:rPr>
        <w:t>15 in the n</w:t>
      </w:r>
      <w:r w:rsidR="00521E8C">
        <w:rPr>
          <w:b w:val="0"/>
          <w:bCs w:val="0"/>
          <w:sz w:val="24"/>
          <w:szCs w:val="24"/>
        </w:rPr>
        <w:t>ext</w:t>
      </w:r>
      <w:r w:rsidR="00237577">
        <w:rPr>
          <w:b w:val="0"/>
          <w:bCs w:val="0"/>
          <w:sz w:val="24"/>
          <w:szCs w:val="24"/>
        </w:rPr>
        <w:t xml:space="preserve"> tranche</w:t>
      </w:r>
      <w:r w:rsidR="00521E8C">
        <w:rPr>
          <w:b w:val="0"/>
          <w:bCs w:val="0"/>
          <w:sz w:val="24"/>
          <w:szCs w:val="24"/>
        </w:rPr>
        <w:t>, and even fewer in the tranche after this</w:t>
      </w:r>
      <w:r w:rsidR="004E7048">
        <w:rPr>
          <w:b w:val="0"/>
          <w:bCs w:val="0"/>
          <w:sz w:val="24"/>
          <w:szCs w:val="24"/>
        </w:rPr>
        <w:t xml:space="preserve">. There are robust arrangements in place with LA housing who have details of those with no fixed abode.  </w:t>
      </w:r>
      <w:r>
        <w:rPr>
          <w:b w:val="0"/>
          <w:bCs w:val="0"/>
          <w:sz w:val="24"/>
          <w:szCs w:val="24"/>
        </w:rPr>
        <w:t xml:space="preserve">Of those released only one has been returned to prison for a new offence. </w:t>
      </w:r>
    </w:p>
    <w:p w14:paraId="524FD11F" w14:textId="77777777" w:rsidR="00237577" w:rsidRDefault="00237577" w:rsidP="00B53964">
      <w:pPr>
        <w:pStyle w:val="PSBminuteheaderstyle2"/>
        <w:numPr>
          <w:ilvl w:val="0"/>
          <w:numId w:val="0"/>
        </w:numPr>
        <w:ind w:left="360"/>
        <w:rPr>
          <w:b w:val="0"/>
          <w:bCs w:val="0"/>
          <w:sz w:val="24"/>
          <w:szCs w:val="24"/>
        </w:rPr>
      </w:pPr>
    </w:p>
    <w:p w14:paraId="6F18FF1B" w14:textId="110BD560" w:rsidR="00327971" w:rsidRDefault="00237577" w:rsidP="00B53964">
      <w:pPr>
        <w:pStyle w:val="PSBminuteheaderstyle2"/>
        <w:numPr>
          <w:ilvl w:val="0"/>
          <w:numId w:val="0"/>
        </w:numPr>
        <w:ind w:left="360"/>
        <w:rPr>
          <w:b w:val="0"/>
          <w:bCs w:val="0"/>
          <w:sz w:val="24"/>
          <w:szCs w:val="24"/>
        </w:rPr>
      </w:pPr>
      <w:r>
        <w:rPr>
          <w:b w:val="0"/>
          <w:bCs w:val="0"/>
          <w:sz w:val="24"/>
          <w:szCs w:val="24"/>
        </w:rPr>
        <w:t>For e</w:t>
      </w:r>
      <w:r w:rsidR="002353C3">
        <w:rPr>
          <w:b w:val="0"/>
          <w:bCs w:val="0"/>
          <w:sz w:val="24"/>
          <w:szCs w:val="24"/>
        </w:rPr>
        <w:t>v</w:t>
      </w:r>
      <w:r>
        <w:rPr>
          <w:b w:val="0"/>
          <w:bCs w:val="0"/>
          <w:sz w:val="24"/>
          <w:szCs w:val="24"/>
        </w:rPr>
        <w:t>ery pe</w:t>
      </w:r>
      <w:r w:rsidR="002353C3">
        <w:rPr>
          <w:b w:val="0"/>
          <w:bCs w:val="0"/>
          <w:sz w:val="24"/>
          <w:szCs w:val="24"/>
        </w:rPr>
        <w:t>r</w:t>
      </w:r>
      <w:r>
        <w:rPr>
          <w:b w:val="0"/>
          <w:bCs w:val="0"/>
          <w:sz w:val="24"/>
          <w:szCs w:val="24"/>
        </w:rPr>
        <w:t xml:space="preserve">son </w:t>
      </w:r>
      <w:r w:rsidR="00550082">
        <w:rPr>
          <w:b w:val="0"/>
          <w:bCs w:val="0"/>
          <w:sz w:val="24"/>
          <w:szCs w:val="24"/>
        </w:rPr>
        <w:t>released</w:t>
      </w:r>
      <w:r>
        <w:rPr>
          <w:b w:val="0"/>
          <w:bCs w:val="0"/>
          <w:sz w:val="24"/>
          <w:szCs w:val="24"/>
        </w:rPr>
        <w:t xml:space="preserve"> </w:t>
      </w:r>
      <w:r w:rsidR="002353C3">
        <w:rPr>
          <w:b w:val="0"/>
          <w:bCs w:val="0"/>
          <w:sz w:val="24"/>
          <w:szCs w:val="24"/>
        </w:rPr>
        <w:t xml:space="preserve">a safeguarding check is undertaken with the police and all necessary measures are put in place to make sure risk management plans are in place. </w:t>
      </w:r>
      <w:r w:rsidR="00E21D85">
        <w:rPr>
          <w:b w:val="0"/>
          <w:bCs w:val="0"/>
          <w:sz w:val="24"/>
          <w:szCs w:val="24"/>
        </w:rPr>
        <w:t>RIF</w:t>
      </w:r>
    </w:p>
    <w:p w14:paraId="0969B6AE" w14:textId="77777777" w:rsidR="002353C3" w:rsidRDefault="002353C3" w:rsidP="00B53964">
      <w:pPr>
        <w:pStyle w:val="PSBminuteheaderstyle2"/>
        <w:numPr>
          <w:ilvl w:val="0"/>
          <w:numId w:val="0"/>
        </w:numPr>
        <w:ind w:left="360"/>
        <w:rPr>
          <w:b w:val="0"/>
          <w:bCs w:val="0"/>
          <w:sz w:val="24"/>
          <w:szCs w:val="24"/>
        </w:rPr>
      </w:pPr>
    </w:p>
    <w:p w14:paraId="2CDDD157" w14:textId="41433CCB" w:rsidR="00237577" w:rsidRDefault="002353C3" w:rsidP="00B53964">
      <w:pPr>
        <w:pStyle w:val="PSBminuteheaderstyle2"/>
        <w:numPr>
          <w:ilvl w:val="0"/>
          <w:numId w:val="0"/>
        </w:numPr>
        <w:ind w:left="360"/>
        <w:rPr>
          <w:b w:val="0"/>
          <w:bCs w:val="0"/>
          <w:sz w:val="24"/>
          <w:szCs w:val="24"/>
        </w:rPr>
      </w:pPr>
      <w:r>
        <w:rPr>
          <w:b w:val="0"/>
          <w:bCs w:val="0"/>
          <w:sz w:val="24"/>
          <w:szCs w:val="24"/>
        </w:rPr>
        <w:t xml:space="preserve">Amanda thanked LA </w:t>
      </w:r>
      <w:r w:rsidR="00237577">
        <w:rPr>
          <w:b w:val="0"/>
          <w:bCs w:val="0"/>
          <w:sz w:val="24"/>
          <w:szCs w:val="24"/>
        </w:rPr>
        <w:t>collea</w:t>
      </w:r>
      <w:r>
        <w:rPr>
          <w:b w:val="0"/>
          <w:bCs w:val="0"/>
          <w:sz w:val="24"/>
          <w:szCs w:val="24"/>
        </w:rPr>
        <w:t>gues who have been fantastic and a huge support and said it had been great working with them on new ways of working.</w:t>
      </w:r>
    </w:p>
    <w:p w14:paraId="17B86486" w14:textId="77777777" w:rsidR="00237577" w:rsidRDefault="00237577" w:rsidP="00B53964">
      <w:pPr>
        <w:pStyle w:val="PSBminuteheaderstyle2"/>
        <w:numPr>
          <w:ilvl w:val="0"/>
          <w:numId w:val="0"/>
        </w:numPr>
        <w:ind w:left="360"/>
        <w:rPr>
          <w:b w:val="0"/>
          <w:bCs w:val="0"/>
          <w:sz w:val="24"/>
          <w:szCs w:val="24"/>
        </w:rPr>
      </w:pPr>
    </w:p>
    <w:p w14:paraId="2C307081" w14:textId="0C1D7A32" w:rsidR="00237577" w:rsidRDefault="00237577" w:rsidP="00B53964">
      <w:pPr>
        <w:pStyle w:val="PSBminuteheaderstyle2"/>
        <w:numPr>
          <w:ilvl w:val="0"/>
          <w:numId w:val="0"/>
        </w:numPr>
        <w:ind w:left="360"/>
        <w:rPr>
          <w:b w:val="0"/>
          <w:bCs w:val="0"/>
          <w:sz w:val="24"/>
          <w:szCs w:val="24"/>
        </w:rPr>
      </w:pPr>
      <w:r>
        <w:rPr>
          <w:b w:val="0"/>
          <w:bCs w:val="0"/>
          <w:sz w:val="24"/>
          <w:szCs w:val="24"/>
        </w:rPr>
        <w:t>All agencies are on board and working to</w:t>
      </w:r>
      <w:r w:rsidR="002353C3">
        <w:rPr>
          <w:b w:val="0"/>
          <w:bCs w:val="0"/>
          <w:sz w:val="24"/>
          <w:szCs w:val="24"/>
        </w:rPr>
        <w:t xml:space="preserve">gether and it has been a good opportunity to start new conversations and do new planning. </w:t>
      </w:r>
      <w:r>
        <w:rPr>
          <w:b w:val="0"/>
          <w:bCs w:val="0"/>
          <w:sz w:val="24"/>
          <w:szCs w:val="24"/>
        </w:rPr>
        <w:t xml:space="preserve"> </w:t>
      </w:r>
    </w:p>
    <w:p w14:paraId="41A0CE59" w14:textId="77777777" w:rsidR="00237577" w:rsidRDefault="00237577" w:rsidP="00B53964">
      <w:pPr>
        <w:pStyle w:val="PSBminuteheaderstyle2"/>
        <w:numPr>
          <w:ilvl w:val="0"/>
          <w:numId w:val="0"/>
        </w:numPr>
        <w:ind w:left="360"/>
        <w:rPr>
          <w:b w:val="0"/>
          <w:bCs w:val="0"/>
          <w:sz w:val="24"/>
          <w:szCs w:val="24"/>
        </w:rPr>
      </w:pPr>
    </w:p>
    <w:p w14:paraId="339341B1" w14:textId="64699342" w:rsidR="00237577" w:rsidRDefault="002353C3" w:rsidP="00B53964">
      <w:pPr>
        <w:pStyle w:val="PSBminuteheaderstyle2"/>
        <w:numPr>
          <w:ilvl w:val="0"/>
          <w:numId w:val="0"/>
        </w:numPr>
        <w:ind w:left="360"/>
        <w:rPr>
          <w:b w:val="0"/>
          <w:bCs w:val="0"/>
          <w:sz w:val="24"/>
          <w:szCs w:val="24"/>
        </w:rPr>
      </w:pPr>
      <w:r>
        <w:rPr>
          <w:b w:val="0"/>
          <w:bCs w:val="0"/>
          <w:sz w:val="24"/>
          <w:szCs w:val="24"/>
        </w:rPr>
        <w:t xml:space="preserve">There is still a lot of work to do with reset and Amanda hoped that she had reassured the PSB that the number had not been too high in Gwent, and that there are processes in place to make sure the public is safe and that these men have what they need to be released safely. </w:t>
      </w:r>
    </w:p>
    <w:p w14:paraId="3E789E8C" w14:textId="77777777" w:rsidR="00AC05DC" w:rsidRDefault="00AC05DC" w:rsidP="00B53964">
      <w:pPr>
        <w:pStyle w:val="PSBminuteheaderstyle2"/>
        <w:numPr>
          <w:ilvl w:val="0"/>
          <w:numId w:val="0"/>
        </w:numPr>
        <w:ind w:left="360"/>
        <w:rPr>
          <w:b w:val="0"/>
          <w:bCs w:val="0"/>
          <w:sz w:val="24"/>
          <w:szCs w:val="24"/>
        </w:rPr>
      </w:pPr>
    </w:p>
    <w:p w14:paraId="77663525" w14:textId="563DCF65" w:rsidR="00AC05DC" w:rsidRDefault="00AC05DC" w:rsidP="00B53964">
      <w:pPr>
        <w:pStyle w:val="PSBminuteheaderstyle2"/>
        <w:numPr>
          <w:ilvl w:val="0"/>
          <w:numId w:val="0"/>
        </w:numPr>
        <w:ind w:left="360"/>
        <w:rPr>
          <w:b w:val="0"/>
          <w:bCs w:val="0"/>
          <w:sz w:val="24"/>
          <w:szCs w:val="24"/>
        </w:rPr>
      </w:pPr>
      <w:r>
        <w:rPr>
          <w:b w:val="0"/>
          <w:bCs w:val="0"/>
          <w:sz w:val="24"/>
          <w:szCs w:val="24"/>
        </w:rPr>
        <w:t xml:space="preserve">Jane </w:t>
      </w:r>
      <w:r w:rsidR="002353C3">
        <w:rPr>
          <w:b w:val="0"/>
          <w:bCs w:val="0"/>
          <w:sz w:val="24"/>
          <w:szCs w:val="24"/>
        </w:rPr>
        <w:t>Mudd said thanks to Amanda and that she really recognised the volume of work for all stakeholder</w:t>
      </w:r>
      <w:r w:rsidR="00E97986">
        <w:rPr>
          <w:b w:val="0"/>
          <w:bCs w:val="0"/>
          <w:sz w:val="24"/>
          <w:szCs w:val="24"/>
        </w:rPr>
        <w:t>s</w:t>
      </w:r>
      <w:r w:rsidR="002353C3">
        <w:rPr>
          <w:b w:val="0"/>
          <w:bCs w:val="0"/>
          <w:sz w:val="24"/>
          <w:szCs w:val="24"/>
        </w:rPr>
        <w:t xml:space="preserve"> on this item.</w:t>
      </w:r>
    </w:p>
    <w:p w14:paraId="7690EDE6" w14:textId="77777777" w:rsidR="002353C3" w:rsidRDefault="002353C3" w:rsidP="00B53964">
      <w:pPr>
        <w:pStyle w:val="PSBminuteheaderstyle2"/>
        <w:numPr>
          <w:ilvl w:val="0"/>
          <w:numId w:val="0"/>
        </w:numPr>
        <w:ind w:left="360"/>
        <w:rPr>
          <w:b w:val="0"/>
          <w:bCs w:val="0"/>
          <w:sz w:val="24"/>
          <w:szCs w:val="24"/>
        </w:rPr>
      </w:pPr>
    </w:p>
    <w:p w14:paraId="58C2A428" w14:textId="09039A0B" w:rsidR="0037756A" w:rsidRDefault="002353C3" w:rsidP="00B53964">
      <w:pPr>
        <w:pStyle w:val="PSBminuteheaderstyle2"/>
        <w:numPr>
          <w:ilvl w:val="0"/>
          <w:numId w:val="0"/>
        </w:numPr>
        <w:ind w:left="360"/>
        <w:rPr>
          <w:sz w:val="24"/>
          <w:szCs w:val="24"/>
        </w:rPr>
      </w:pPr>
      <w:r>
        <w:rPr>
          <w:sz w:val="24"/>
          <w:szCs w:val="24"/>
        </w:rPr>
        <w:t>Action: paper noted.</w:t>
      </w:r>
    </w:p>
    <w:p w14:paraId="038CA819" w14:textId="77777777" w:rsidR="002353C3" w:rsidRDefault="002353C3" w:rsidP="00B53964">
      <w:pPr>
        <w:pStyle w:val="PSBminuteheaderstyle2"/>
        <w:numPr>
          <w:ilvl w:val="0"/>
          <w:numId w:val="0"/>
        </w:numPr>
        <w:ind w:left="360"/>
        <w:rPr>
          <w:sz w:val="24"/>
          <w:szCs w:val="24"/>
        </w:rPr>
      </w:pPr>
    </w:p>
    <w:p w14:paraId="5C8ABA15" w14:textId="77777777" w:rsidR="002353C3" w:rsidRPr="00616AC3" w:rsidRDefault="002353C3" w:rsidP="00B53964">
      <w:pPr>
        <w:pStyle w:val="PSBminuteheaderstyle2"/>
        <w:numPr>
          <w:ilvl w:val="0"/>
          <w:numId w:val="0"/>
        </w:numPr>
        <w:ind w:left="360"/>
        <w:rPr>
          <w:b w:val="0"/>
          <w:bCs w:val="0"/>
          <w:sz w:val="24"/>
          <w:szCs w:val="24"/>
        </w:rPr>
      </w:pPr>
    </w:p>
    <w:p w14:paraId="32306D19" w14:textId="30507AE7" w:rsidR="005977D8" w:rsidRPr="00616AC3" w:rsidRDefault="005977D8" w:rsidP="005977D8">
      <w:pPr>
        <w:pStyle w:val="PSBminuteheaderstyle2"/>
        <w:numPr>
          <w:ilvl w:val="0"/>
          <w:numId w:val="48"/>
        </w:numPr>
        <w:ind w:left="426" w:hanging="426"/>
        <w:rPr>
          <w:sz w:val="24"/>
          <w:szCs w:val="24"/>
        </w:rPr>
      </w:pPr>
      <w:r w:rsidRPr="00616AC3">
        <w:rPr>
          <w:sz w:val="24"/>
          <w:szCs w:val="24"/>
        </w:rPr>
        <w:t>INFORMATION ITEMS AND OTHER BUSINESS</w:t>
      </w:r>
    </w:p>
    <w:p w14:paraId="606E919D" w14:textId="77777777" w:rsidR="005977D8" w:rsidRPr="00616AC3" w:rsidRDefault="005977D8" w:rsidP="00B53964">
      <w:pPr>
        <w:pStyle w:val="PSBminuteheaderstyle2"/>
        <w:numPr>
          <w:ilvl w:val="0"/>
          <w:numId w:val="0"/>
        </w:numPr>
        <w:ind w:left="360"/>
        <w:rPr>
          <w:b w:val="0"/>
          <w:bCs w:val="0"/>
          <w:sz w:val="24"/>
          <w:szCs w:val="24"/>
        </w:rPr>
      </w:pPr>
    </w:p>
    <w:p w14:paraId="435A1198" w14:textId="77777777" w:rsidR="005977D8" w:rsidRPr="00616AC3" w:rsidRDefault="005977D8" w:rsidP="005977D8">
      <w:pPr>
        <w:spacing w:after="120"/>
        <w:ind w:firstLine="426"/>
        <w:rPr>
          <w:b/>
        </w:rPr>
      </w:pPr>
      <w:r w:rsidRPr="00616AC3">
        <w:rPr>
          <w:b/>
        </w:rPr>
        <w:t>Appointment of new Chair of the PSB – Kath Peters</w:t>
      </w:r>
    </w:p>
    <w:p w14:paraId="57BFB844" w14:textId="77777777" w:rsidR="005977D8" w:rsidRDefault="005977D8" w:rsidP="00B53964">
      <w:pPr>
        <w:pStyle w:val="PSBminuteheaderstyle2"/>
        <w:numPr>
          <w:ilvl w:val="0"/>
          <w:numId w:val="0"/>
        </w:numPr>
        <w:ind w:left="360"/>
        <w:rPr>
          <w:b w:val="0"/>
          <w:bCs w:val="0"/>
          <w:sz w:val="24"/>
          <w:szCs w:val="24"/>
        </w:rPr>
      </w:pPr>
    </w:p>
    <w:p w14:paraId="24108E83" w14:textId="77777777" w:rsidR="009716CB" w:rsidRDefault="00B86A7D" w:rsidP="00B53964">
      <w:pPr>
        <w:pStyle w:val="PSBminuteheaderstyle2"/>
        <w:numPr>
          <w:ilvl w:val="0"/>
          <w:numId w:val="0"/>
        </w:numPr>
        <w:ind w:left="360"/>
        <w:rPr>
          <w:b w:val="0"/>
          <w:bCs w:val="0"/>
          <w:sz w:val="24"/>
          <w:szCs w:val="24"/>
        </w:rPr>
      </w:pPr>
      <w:r>
        <w:rPr>
          <w:b w:val="0"/>
          <w:bCs w:val="0"/>
          <w:sz w:val="24"/>
          <w:szCs w:val="24"/>
        </w:rPr>
        <w:t>Cllr Morgan</w:t>
      </w:r>
      <w:r w:rsidR="009716CB">
        <w:rPr>
          <w:b w:val="0"/>
          <w:bCs w:val="0"/>
          <w:sz w:val="24"/>
          <w:szCs w:val="24"/>
        </w:rPr>
        <w:t xml:space="preserve"> stated that he is stepping down in December 2024</w:t>
      </w:r>
      <w:r>
        <w:rPr>
          <w:b w:val="0"/>
          <w:bCs w:val="0"/>
          <w:sz w:val="24"/>
          <w:szCs w:val="24"/>
        </w:rPr>
        <w:t>.</w:t>
      </w:r>
    </w:p>
    <w:p w14:paraId="27A7F526" w14:textId="30044F72" w:rsidR="00B86A7D" w:rsidRDefault="00B86A7D" w:rsidP="00B53964">
      <w:pPr>
        <w:pStyle w:val="PSBminuteheaderstyle2"/>
        <w:numPr>
          <w:ilvl w:val="0"/>
          <w:numId w:val="0"/>
        </w:numPr>
        <w:ind w:left="360"/>
        <w:rPr>
          <w:b w:val="0"/>
          <w:bCs w:val="0"/>
          <w:sz w:val="24"/>
          <w:szCs w:val="24"/>
        </w:rPr>
      </w:pPr>
      <w:r>
        <w:rPr>
          <w:b w:val="0"/>
          <w:bCs w:val="0"/>
          <w:sz w:val="24"/>
          <w:szCs w:val="24"/>
        </w:rPr>
        <w:t xml:space="preserve"> </w:t>
      </w:r>
    </w:p>
    <w:p w14:paraId="659E2187" w14:textId="6A39403B" w:rsidR="00B86A7D" w:rsidRDefault="00B86A7D" w:rsidP="00B53964">
      <w:pPr>
        <w:pStyle w:val="PSBminuteheaderstyle2"/>
        <w:numPr>
          <w:ilvl w:val="0"/>
          <w:numId w:val="0"/>
        </w:numPr>
        <w:ind w:left="360"/>
        <w:rPr>
          <w:b w:val="0"/>
          <w:bCs w:val="0"/>
          <w:sz w:val="24"/>
          <w:szCs w:val="24"/>
        </w:rPr>
      </w:pPr>
      <w:r>
        <w:rPr>
          <w:b w:val="0"/>
          <w:bCs w:val="0"/>
          <w:sz w:val="24"/>
          <w:szCs w:val="24"/>
        </w:rPr>
        <w:t xml:space="preserve">Kath </w:t>
      </w:r>
      <w:r w:rsidR="009716CB">
        <w:rPr>
          <w:b w:val="0"/>
          <w:bCs w:val="0"/>
          <w:sz w:val="24"/>
          <w:szCs w:val="24"/>
        </w:rPr>
        <w:t xml:space="preserve">said that the governance </w:t>
      </w:r>
      <w:r w:rsidR="00557A53">
        <w:rPr>
          <w:b w:val="0"/>
          <w:bCs w:val="0"/>
          <w:sz w:val="24"/>
          <w:szCs w:val="24"/>
        </w:rPr>
        <w:t xml:space="preserve">reminder </w:t>
      </w:r>
      <w:r w:rsidR="009716CB">
        <w:rPr>
          <w:b w:val="0"/>
          <w:bCs w:val="0"/>
          <w:sz w:val="24"/>
          <w:szCs w:val="24"/>
        </w:rPr>
        <w:t xml:space="preserve">paper had been re-circulated to PSB members and that the Chair’s term of office ends in December and a new Chair will need to be appointed. She </w:t>
      </w:r>
      <w:r w:rsidR="008F0640">
        <w:rPr>
          <w:b w:val="0"/>
          <w:bCs w:val="0"/>
          <w:sz w:val="24"/>
          <w:szCs w:val="24"/>
        </w:rPr>
        <w:t xml:space="preserve">proposed </w:t>
      </w:r>
      <w:r w:rsidR="009716CB">
        <w:rPr>
          <w:b w:val="0"/>
          <w:bCs w:val="0"/>
          <w:sz w:val="24"/>
          <w:szCs w:val="24"/>
        </w:rPr>
        <w:t xml:space="preserve">that PSB members </w:t>
      </w:r>
      <w:r w:rsidR="00594872">
        <w:rPr>
          <w:b w:val="0"/>
          <w:bCs w:val="0"/>
          <w:sz w:val="24"/>
          <w:szCs w:val="24"/>
        </w:rPr>
        <w:t xml:space="preserve">would be written to </w:t>
      </w:r>
      <w:r w:rsidR="009716CB">
        <w:rPr>
          <w:b w:val="0"/>
          <w:bCs w:val="0"/>
          <w:sz w:val="24"/>
          <w:szCs w:val="24"/>
        </w:rPr>
        <w:t>asking for express</w:t>
      </w:r>
      <w:r w:rsidR="00594872">
        <w:rPr>
          <w:b w:val="0"/>
          <w:bCs w:val="0"/>
          <w:sz w:val="24"/>
          <w:szCs w:val="24"/>
        </w:rPr>
        <w:t xml:space="preserve">ions of </w:t>
      </w:r>
      <w:r w:rsidR="009716CB">
        <w:rPr>
          <w:b w:val="0"/>
          <w:bCs w:val="0"/>
          <w:sz w:val="24"/>
          <w:szCs w:val="24"/>
        </w:rPr>
        <w:t xml:space="preserve">interest or </w:t>
      </w:r>
      <w:r w:rsidR="00594872">
        <w:rPr>
          <w:b w:val="0"/>
          <w:bCs w:val="0"/>
          <w:sz w:val="24"/>
          <w:szCs w:val="24"/>
        </w:rPr>
        <w:t>nominations</w:t>
      </w:r>
      <w:r w:rsidR="009716CB">
        <w:rPr>
          <w:b w:val="0"/>
          <w:bCs w:val="0"/>
          <w:sz w:val="24"/>
          <w:szCs w:val="24"/>
        </w:rPr>
        <w:t xml:space="preserve">.  She </w:t>
      </w:r>
      <w:r w:rsidR="00594872">
        <w:rPr>
          <w:b w:val="0"/>
          <w:bCs w:val="0"/>
          <w:sz w:val="24"/>
          <w:szCs w:val="24"/>
        </w:rPr>
        <w:t xml:space="preserve">explained </w:t>
      </w:r>
      <w:r w:rsidR="009716CB">
        <w:rPr>
          <w:b w:val="0"/>
          <w:bCs w:val="0"/>
          <w:sz w:val="24"/>
          <w:szCs w:val="24"/>
        </w:rPr>
        <w:t xml:space="preserve">that </w:t>
      </w:r>
      <w:r w:rsidR="00C41B2C">
        <w:rPr>
          <w:b w:val="0"/>
          <w:bCs w:val="0"/>
          <w:sz w:val="24"/>
          <w:szCs w:val="24"/>
        </w:rPr>
        <w:t xml:space="preserve">the Terms of Reference are clear that the Chair does not need to be from a Local Authority but can be from another partner agency. </w:t>
      </w:r>
    </w:p>
    <w:p w14:paraId="35C19B81" w14:textId="77777777" w:rsidR="00C41B2C" w:rsidRDefault="00C41B2C" w:rsidP="00B53964">
      <w:pPr>
        <w:pStyle w:val="PSBminuteheaderstyle2"/>
        <w:numPr>
          <w:ilvl w:val="0"/>
          <w:numId w:val="0"/>
        </w:numPr>
        <w:ind w:left="360"/>
        <w:rPr>
          <w:b w:val="0"/>
          <w:bCs w:val="0"/>
          <w:sz w:val="24"/>
          <w:szCs w:val="24"/>
        </w:rPr>
      </w:pPr>
    </w:p>
    <w:p w14:paraId="169B4168" w14:textId="3AFDFC58" w:rsidR="00B86A7D" w:rsidRPr="00521E8C" w:rsidRDefault="00B86A7D" w:rsidP="00B53964">
      <w:pPr>
        <w:pStyle w:val="PSBminuteheaderstyle2"/>
        <w:numPr>
          <w:ilvl w:val="0"/>
          <w:numId w:val="0"/>
        </w:numPr>
        <w:ind w:left="360"/>
        <w:rPr>
          <w:b w:val="0"/>
          <w:bCs w:val="0"/>
          <w:sz w:val="24"/>
          <w:szCs w:val="24"/>
        </w:rPr>
      </w:pPr>
      <w:r w:rsidRPr="00521E8C">
        <w:rPr>
          <w:b w:val="0"/>
          <w:bCs w:val="0"/>
          <w:sz w:val="24"/>
          <w:szCs w:val="24"/>
        </w:rPr>
        <w:t>Secretar</w:t>
      </w:r>
      <w:r w:rsidR="00521E8C" w:rsidRPr="00521E8C">
        <w:rPr>
          <w:b w:val="0"/>
          <w:bCs w:val="0"/>
          <w:sz w:val="24"/>
          <w:szCs w:val="24"/>
        </w:rPr>
        <w:t>ial support can come from bodies other than the LA as well.</w:t>
      </w:r>
    </w:p>
    <w:p w14:paraId="1A32D3F1" w14:textId="77777777" w:rsidR="005977D8" w:rsidRDefault="005977D8" w:rsidP="00B53964">
      <w:pPr>
        <w:pStyle w:val="PSBminuteheaderstyle2"/>
        <w:numPr>
          <w:ilvl w:val="0"/>
          <w:numId w:val="0"/>
        </w:numPr>
        <w:ind w:left="360"/>
        <w:rPr>
          <w:b w:val="0"/>
          <w:bCs w:val="0"/>
          <w:sz w:val="24"/>
          <w:szCs w:val="24"/>
        </w:rPr>
      </w:pPr>
    </w:p>
    <w:p w14:paraId="75BC254B" w14:textId="1BA2C90D" w:rsidR="00612F6A" w:rsidRPr="00612F6A" w:rsidRDefault="00612F6A" w:rsidP="00B53964">
      <w:pPr>
        <w:pStyle w:val="PSBminuteheaderstyle2"/>
        <w:numPr>
          <w:ilvl w:val="0"/>
          <w:numId w:val="0"/>
        </w:numPr>
        <w:ind w:left="360"/>
        <w:rPr>
          <w:sz w:val="24"/>
          <w:szCs w:val="24"/>
        </w:rPr>
      </w:pPr>
      <w:r>
        <w:rPr>
          <w:sz w:val="24"/>
          <w:szCs w:val="24"/>
        </w:rPr>
        <w:lastRenderedPageBreak/>
        <w:t>Action: Kath Peters to write to all members asking for nominations for Chair of the PSB</w:t>
      </w:r>
    </w:p>
    <w:p w14:paraId="58466242" w14:textId="77777777" w:rsidR="005977D8" w:rsidRPr="00616AC3" w:rsidRDefault="005977D8" w:rsidP="005977D8">
      <w:pPr>
        <w:ind w:left="-106" w:firstLine="425"/>
        <w:rPr>
          <w:b/>
        </w:rPr>
      </w:pPr>
      <w:r w:rsidRPr="00616AC3">
        <w:rPr>
          <w:b/>
        </w:rPr>
        <w:t>Future items for the PSB – Kath Peters</w:t>
      </w:r>
    </w:p>
    <w:p w14:paraId="1F346A66" w14:textId="77777777" w:rsidR="005977D8" w:rsidRPr="00616AC3" w:rsidRDefault="005977D8" w:rsidP="005977D8">
      <w:pPr>
        <w:pStyle w:val="ListParagraph"/>
        <w:numPr>
          <w:ilvl w:val="0"/>
          <w:numId w:val="49"/>
        </w:numPr>
        <w:ind w:left="319" w:firstLine="107"/>
        <w:rPr>
          <w:bCs/>
        </w:rPr>
      </w:pPr>
      <w:r w:rsidRPr="00616AC3">
        <w:rPr>
          <w:bCs/>
        </w:rPr>
        <w:t>Area of Focus 2</w:t>
      </w:r>
    </w:p>
    <w:p w14:paraId="38E29E87" w14:textId="77777777" w:rsidR="005977D8" w:rsidRPr="00616AC3" w:rsidRDefault="005977D8" w:rsidP="005977D8">
      <w:pPr>
        <w:pStyle w:val="ListParagraph"/>
        <w:numPr>
          <w:ilvl w:val="0"/>
          <w:numId w:val="49"/>
        </w:numPr>
        <w:ind w:left="319" w:firstLine="107"/>
        <w:rPr>
          <w:bCs/>
        </w:rPr>
      </w:pPr>
      <w:r w:rsidRPr="00616AC3">
        <w:rPr>
          <w:bCs/>
        </w:rPr>
        <w:t>Joint Strategic Assessment</w:t>
      </w:r>
    </w:p>
    <w:p w14:paraId="40EE65A9" w14:textId="0CDF26B8" w:rsidR="005977D8" w:rsidRDefault="005977D8" w:rsidP="00542B51">
      <w:pPr>
        <w:pStyle w:val="PSBminuteheaderstyle2"/>
        <w:numPr>
          <w:ilvl w:val="0"/>
          <w:numId w:val="49"/>
        </w:numPr>
        <w:ind w:left="709" w:hanging="283"/>
        <w:rPr>
          <w:b w:val="0"/>
          <w:bCs w:val="0"/>
          <w:sz w:val="24"/>
          <w:szCs w:val="24"/>
        </w:rPr>
      </w:pPr>
      <w:r w:rsidRPr="00616AC3">
        <w:rPr>
          <w:b w:val="0"/>
          <w:bCs w:val="0"/>
          <w:sz w:val="24"/>
          <w:szCs w:val="24"/>
        </w:rPr>
        <w:t>Evaluation of the finance and outcomes of the scrutiny process</w:t>
      </w:r>
    </w:p>
    <w:p w14:paraId="1574E952" w14:textId="46BA579F" w:rsidR="00B86A7D" w:rsidRPr="00616AC3" w:rsidRDefault="00B86A7D" w:rsidP="00542B51">
      <w:pPr>
        <w:pStyle w:val="PSBminuteheaderstyle2"/>
        <w:numPr>
          <w:ilvl w:val="0"/>
          <w:numId w:val="49"/>
        </w:numPr>
        <w:ind w:left="709" w:hanging="283"/>
        <w:rPr>
          <w:b w:val="0"/>
          <w:bCs w:val="0"/>
          <w:sz w:val="24"/>
          <w:szCs w:val="24"/>
        </w:rPr>
      </w:pPr>
      <w:r>
        <w:rPr>
          <w:b w:val="0"/>
          <w:bCs w:val="0"/>
          <w:sz w:val="24"/>
          <w:szCs w:val="24"/>
        </w:rPr>
        <w:t xml:space="preserve">Chair </w:t>
      </w:r>
    </w:p>
    <w:p w14:paraId="070DE4F0" w14:textId="77777777" w:rsidR="00542B51" w:rsidRPr="00616AC3" w:rsidRDefault="00542B51" w:rsidP="00542B51">
      <w:pPr>
        <w:pStyle w:val="PSBminuteheaderstyle2"/>
        <w:numPr>
          <w:ilvl w:val="0"/>
          <w:numId w:val="0"/>
        </w:numPr>
        <w:ind w:left="360" w:hanging="360"/>
        <w:rPr>
          <w:b w:val="0"/>
          <w:bCs w:val="0"/>
          <w:sz w:val="24"/>
          <w:szCs w:val="24"/>
        </w:rPr>
      </w:pPr>
    </w:p>
    <w:p w14:paraId="1DA7E1C9" w14:textId="3FBB867D" w:rsidR="00542B51" w:rsidRDefault="00B86A7D" w:rsidP="003D5B33">
      <w:pPr>
        <w:pStyle w:val="PSBminuteheaderstyle2"/>
        <w:numPr>
          <w:ilvl w:val="0"/>
          <w:numId w:val="0"/>
        </w:numPr>
        <w:ind w:left="284"/>
        <w:rPr>
          <w:b w:val="0"/>
          <w:bCs w:val="0"/>
          <w:sz w:val="24"/>
          <w:szCs w:val="24"/>
        </w:rPr>
      </w:pPr>
      <w:r>
        <w:rPr>
          <w:b w:val="0"/>
          <w:bCs w:val="0"/>
          <w:sz w:val="24"/>
          <w:szCs w:val="24"/>
        </w:rPr>
        <w:t xml:space="preserve">Jane Mudd </w:t>
      </w:r>
      <w:r w:rsidR="003D5B33">
        <w:rPr>
          <w:b w:val="0"/>
          <w:bCs w:val="0"/>
          <w:sz w:val="24"/>
          <w:szCs w:val="24"/>
        </w:rPr>
        <w:t xml:space="preserve">stated that we are currently running a survey that supports the development of a </w:t>
      </w:r>
      <w:r w:rsidR="00F8727D">
        <w:rPr>
          <w:b w:val="0"/>
          <w:bCs w:val="0"/>
          <w:sz w:val="24"/>
          <w:szCs w:val="24"/>
        </w:rPr>
        <w:t xml:space="preserve">Police </w:t>
      </w:r>
      <w:r w:rsidR="003D5B33">
        <w:rPr>
          <w:b w:val="0"/>
          <w:bCs w:val="0"/>
          <w:sz w:val="24"/>
          <w:szCs w:val="24"/>
        </w:rPr>
        <w:t xml:space="preserve">and </w:t>
      </w:r>
      <w:r w:rsidR="00F8727D">
        <w:rPr>
          <w:b w:val="0"/>
          <w:bCs w:val="0"/>
          <w:sz w:val="24"/>
          <w:szCs w:val="24"/>
        </w:rPr>
        <w:t xml:space="preserve">Crime </w:t>
      </w:r>
      <w:proofErr w:type="gramStart"/>
      <w:r w:rsidR="00F8727D">
        <w:rPr>
          <w:b w:val="0"/>
          <w:bCs w:val="0"/>
          <w:sz w:val="24"/>
          <w:szCs w:val="24"/>
        </w:rPr>
        <w:t>Plan</w:t>
      </w:r>
      <w:proofErr w:type="gramEnd"/>
      <w:r w:rsidR="00F8727D">
        <w:rPr>
          <w:b w:val="0"/>
          <w:bCs w:val="0"/>
          <w:sz w:val="24"/>
          <w:szCs w:val="24"/>
        </w:rPr>
        <w:t xml:space="preserve"> </w:t>
      </w:r>
      <w:r w:rsidR="003D5B33">
        <w:rPr>
          <w:b w:val="0"/>
          <w:bCs w:val="0"/>
          <w:sz w:val="24"/>
          <w:szCs w:val="24"/>
        </w:rPr>
        <w:t xml:space="preserve">and it would be </w:t>
      </w:r>
      <w:r w:rsidR="00FD287D">
        <w:rPr>
          <w:b w:val="0"/>
          <w:bCs w:val="0"/>
          <w:sz w:val="24"/>
          <w:szCs w:val="24"/>
        </w:rPr>
        <w:t xml:space="preserve">helpful </w:t>
      </w:r>
      <w:r w:rsidR="003D5B33">
        <w:rPr>
          <w:b w:val="0"/>
          <w:bCs w:val="0"/>
          <w:sz w:val="24"/>
          <w:szCs w:val="24"/>
        </w:rPr>
        <w:t xml:space="preserve">for partners to look at this and to help to set priorities. </w:t>
      </w:r>
    </w:p>
    <w:p w14:paraId="3F4CE991" w14:textId="77777777" w:rsidR="0033754F" w:rsidRDefault="0033754F" w:rsidP="00542B51">
      <w:pPr>
        <w:pStyle w:val="PSBminuteheaderstyle2"/>
        <w:numPr>
          <w:ilvl w:val="0"/>
          <w:numId w:val="0"/>
        </w:numPr>
        <w:ind w:left="360" w:hanging="360"/>
        <w:rPr>
          <w:b w:val="0"/>
          <w:bCs w:val="0"/>
          <w:sz w:val="24"/>
          <w:szCs w:val="24"/>
        </w:rPr>
      </w:pPr>
    </w:p>
    <w:p w14:paraId="69EDFBAF" w14:textId="2D8E5B56" w:rsidR="0033754F" w:rsidRDefault="0033754F" w:rsidP="00FD287D">
      <w:pPr>
        <w:pStyle w:val="PSBminuteheaderstyle2"/>
        <w:numPr>
          <w:ilvl w:val="0"/>
          <w:numId w:val="0"/>
        </w:numPr>
        <w:ind w:left="284"/>
        <w:rPr>
          <w:b w:val="0"/>
          <w:bCs w:val="0"/>
          <w:sz w:val="24"/>
          <w:szCs w:val="24"/>
        </w:rPr>
      </w:pPr>
      <w:r>
        <w:rPr>
          <w:b w:val="0"/>
          <w:bCs w:val="0"/>
          <w:sz w:val="24"/>
          <w:szCs w:val="24"/>
        </w:rPr>
        <w:t>Tracy</w:t>
      </w:r>
      <w:r w:rsidR="002605B4">
        <w:rPr>
          <w:b w:val="0"/>
          <w:bCs w:val="0"/>
          <w:sz w:val="24"/>
          <w:szCs w:val="24"/>
        </w:rPr>
        <w:t xml:space="preserve"> Daszkiewicz stated that she sits on the national HIV action group and one of the national targets is stopping new transmission by 2030. She asked for space on the next agenda for Gwent to be adopted as a </w:t>
      </w:r>
      <w:r w:rsidR="00FD287D">
        <w:rPr>
          <w:b w:val="0"/>
          <w:bCs w:val="0"/>
          <w:sz w:val="24"/>
          <w:szCs w:val="24"/>
        </w:rPr>
        <w:t xml:space="preserve">Fast Track </w:t>
      </w:r>
      <w:r w:rsidR="002605B4">
        <w:rPr>
          <w:b w:val="0"/>
          <w:bCs w:val="0"/>
          <w:sz w:val="24"/>
          <w:szCs w:val="24"/>
        </w:rPr>
        <w:t>region.</w:t>
      </w:r>
      <w:r>
        <w:rPr>
          <w:b w:val="0"/>
          <w:bCs w:val="0"/>
          <w:sz w:val="24"/>
          <w:szCs w:val="24"/>
        </w:rPr>
        <w:t xml:space="preserve"> </w:t>
      </w:r>
    </w:p>
    <w:p w14:paraId="25448E29" w14:textId="77777777" w:rsidR="00B86A7D" w:rsidRDefault="00B86A7D" w:rsidP="00542B51">
      <w:pPr>
        <w:pStyle w:val="PSBminuteheaderstyle2"/>
        <w:numPr>
          <w:ilvl w:val="0"/>
          <w:numId w:val="0"/>
        </w:numPr>
        <w:ind w:left="360" w:hanging="360"/>
        <w:rPr>
          <w:b w:val="0"/>
          <w:bCs w:val="0"/>
          <w:sz w:val="24"/>
          <w:szCs w:val="24"/>
        </w:rPr>
      </w:pPr>
    </w:p>
    <w:p w14:paraId="12FCD287" w14:textId="77777777" w:rsidR="00B86A7D" w:rsidRPr="00616AC3" w:rsidRDefault="00B86A7D" w:rsidP="00542B51">
      <w:pPr>
        <w:pStyle w:val="PSBminuteheaderstyle2"/>
        <w:numPr>
          <w:ilvl w:val="0"/>
          <w:numId w:val="0"/>
        </w:numPr>
        <w:ind w:left="360" w:hanging="360"/>
        <w:rPr>
          <w:b w:val="0"/>
          <w:bCs w:val="0"/>
          <w:sz w:val="24"/>
          <w:szCs w:val="24"/>
        </w:rPr>
      </w:pPr>
    </w:p>
    <w:p w14:paraId="574BE922" w14:textId="77777777" w:rsidR="00542B51" w:rsidRPr="00616AC3" w:rsidRDefault="00542B51" w:rsidP="00542B51">
      <w:pPr>
        <w:rPr>
          <w:b/>
        </w:rPr>
      </w:pPr>
      <w:r w:rsidRPr="00616AC3">
        <w:rPr>
          <w:b/>
        </w:rPr>
        <w:t>Date of Next Meeting 12 December 2024 and close:</w:t>
      </w:r>
    </w:p>
    <w:p w14:paraId="6DB86D74" w14:textId="163BB012" w:rsidR="00542B51" w:rsidRPr="00616AC3" w:rsidRDefault="00542B51" w:rsidP="00542B51">
      <w:pPr>
        <w:pStyle w:val="PSBminuteheaderstyle2"/>
        <w:numPr>
          <w:ilvl w:val="0"/>
          <w:numId w:val="0"/>
        </w:numPr>
        <w:ind w:left="360" w:hanging="360"/>
        <w:rPr>
          <w:b w:val="0"/>
          <w:bCs w:val="0"/>
          <w:sz w:val="24"/>
          <w:szCs w:val="24"/>
        </w:rPr>
      </w:pPr>
      <w:r w:rsidRPr="00616AC3">
        <w:rPr>
          <w:sz w:val="24"/>
          <w:szCs w:val="24"/>
        </w:rPr>
        <w:t xml:space="preserve"> @ 13:00pm via MS Teams</w:t>
      </w:r>
    </w:p>
    <w:p w14:paraId="79773DBB" w14:textId="0093549E" w:rsidR="00543689" w:rsidRPr="00616AC3" w:rsidRDefault="00543689" w:rsidP="00327971">
      <w:pPr>
        <w:keepNext/>
        <w:widowControl w:val="0"/>
        <w:rPr>
          <w:rStyle w:val="SubtleEmphasis"/>
          <w:color w:val="auto"/>
        </w:rPr>
      </w:pPr>
      <w:r w:rsidRPr="00616AC3">
        <w:rPr>
          <w:rStyle w:val="SubtleEmphasis"/>
          <w:color w:val="auto"/>
        </w:rPr>
        <w:t>Action Summary</w:t>
      </w:r>
    </w:p>
    <w:p w14:paraId="2F21DD9C" w14:textId="413F7A97" w:rsidR="00543689" w:rsidRPr="00616AC3" w:rsidRDefault="00543689" w:rsidP="00BE6411">
      <w:pPr>
        <w:ind w:left="360"/>
      </w:pPr>
    </w:p>
    <w:tbl>
      <w:tblPr>
        <w:tblStyle w:val="TableGrid"/>
        <w:tblW w:w="0" w:type="auto"/>
        <w:tblInd w:w="279" w:type="dxa"/>
        <w:tblLook w:val="04A0" w:firstRow="1" w:lastRow="0" w:firstColumn="1" w:lastColumn="0" w:noHBand="0" w:noVBand="1"/>
      </w:tblPr>
      <w:tblGrid>
        <w:gridCol w:w="1701"/>
        <w:gridCol w:w="6662"/>
        <w:gridCol w:w="1814"/>
      </w:tblGrid>
      <w:tr w:rsidR="00101479" w:rsidRPr="00616AC3" w14:paraId="3A01343F" w14:textId="77777777" w:rsidTr="007C6696">
        <w:tc>
          <w:tcPr>
            <w:tcW w:w="1701" w:type="dxa"/>
          </w:tcPr>
          <w:p w14:paraId="10AA6A3A" w14:textId="77777777" w:rsidR="00543689" w:rsidRPr="00616AC3" w:rsidRDefault="00543689" w:rsidP="00BE6411">
            <w:pPr>
              <w:rPr>
                <w:rFonts w:ascii="Arial" w:hAnsi="Arial"/>
                <w:b/>
                <w:bCs/>
                <w:sz w:val="24"/>
              </w:rPr>
            </w:pPr>
            <w:r w:rsidRPr="00616AC3">
              <w:rPr>
                <w:rFonts w:ascii="Arial" w:hAnsi="Arial"/>
                <w:b/>
                <w:bCs/>
                <w:sz w:val="24"/>
              </w:rPr>
              <w:t>Agenda Item</w:t>
            </w:r>
            <w:r w:rsidR="007C6696" w:rsidRPr="00616AC3">
              <w:rPr>
                <w:rFonts w:ascii="Arial" w:hAnsi="Arial"/>
                <w:b/>
                <w:bCs/>
                <w:sz w:val="24"/>
              </w:rPr>
              <w:t xml:space="preserve"> </w:t>
            </w:r>
          </w:p>
          <w:p w14:paraId="7DE40BE6" w14:textId="4682B767" w:rsidR="00011D4D" w:rsidRPr="00616AC3" w:rsidRDefault="00011D4D" w:rsidP="00BE6411">
            <w:pPr>
              <w:rPr>
                <w:rFonts w:ascii="Arial" w:hAnsi="Arial"/>
                <w:b/>
                <w:bCs/>
                <w:sz w:val="24"/>
              </w:rPr>
            </w:pPr>
          </w:p>
        </w:tc>
        <w:tc>
          <w:tcPr>
            <w:tcW w:w="6662" w:type="dxa"/>
          </w:tcPr>
          <w:p w14:paraId="30A966E0" w14:textId="24EE9CF5" w:rsidR="00543689" w:rsidRPr="00616AC3" w:rsidRDefault="00543689" w:rsidP="00BE6411">
            <w:pPr>
              <w:rPr>
                <w:rFonts w:ascii="Arial" w:hAnsi="Arial"/>
                <w:b/>
                <w:bCs/>
                <w:sz w:val="24"/>
              </w:rPr>
            </w:pPr>
            <w:r w:rsidRPr="00616AC3">
              <w:rPr>
                <w:rFonts w:ascii="Arial" w:hAnsi="Arial"/>
                <w:b/>
                <w:bCs/>
                <w:sz w:val="24"/>
              </w:rPr>
              <w:t>Action detail</w:t>
            </w:r>
          </w:p>
        </w:tc>
        <w:tc>
          <w:tcPr>
            <w:tcW w:w="1814" w:type="dxa"/>
          </w:tcPr>
          <w:p w14:paraId="6DDC5DA3" w14:textId="2B96F3A9" w:rsidR="00543689" w:rsidRPr="00616AC3" w:rsidRDefault="00543689" w:rsidP="00BE6411">
            <w:pPr>
              <w:rPr>
                <w:rFonts w:ascii="Arial" w:hAnsi="Arial"/>
                <w:b/>
                <w:bCs/>
                <w:sz w:val="24"/>
              </w:rPr>
            </w:pPr>
            <w:r w:rsidRPr="00616AC3">
              <w:rPr>
                <w:rFonts w:ascii="Arial" w:hAnsi="Arial"/>
                <w:b/>
                <w:bCs/>
                <w:sz w:val="24"/>
              </w:rPr>
              <w:t>Responsible</w:t>
            </w:r>
          </w:p>
        </w:tc>
      </w:tr>
      <w:tr w:rsidR="00101479" w:rsidRPr="00612F6A" w14:paraId="1EF63B56" w14:textId="77777777" w:rsidTr="007C6696">
        <w:tc>
          <w:tcPr>
            <w:tcW w:w="1701" w:type="dxa"/>
          </w:tcPr>
          <w:p w14:paraId="14641A1C" w14:textId="73B50F03" w:rsidR="005D2A35" w:rsidRPr="00612F6A" w:rsidRDefault="00762A5D" w:rsidP="00BE6411">
            <w:pPr>
              <w:rPr>
                <w:rFonts w:ascii="Arial" w:hAnsi="Arial"/>
                <w:sz w:val="24"/>
              </w:rPr>
            </w:pPr>
            <w:r w:rsidRPr="00612F6A">
              <w:rPr>
                <w:rFonts w:ascii="Arial" w:hAnsi="Arial"/>
                <w:sz w:val="24"/>
              </w:rPr>
              <w:t>4</w:t>
            </w:r>
          </w:p>
        </w:tc>
        <w:tc>
          <w:tcPr>
            <w:tcW w:w="6662" w:type="dxa"/>
          </w:tcPr>
          <w:p w14:paraId="040DE94B" w14:textId="77777777" w:rsidR="00762A5D" w:rsidRPr="00612F6A" w:rsidRDefault="00762A5D" w:rsidP="00762A5D">
            <w:pPr>
              <w:rPr>
                <w:rFonts w:ascii="Arial" w:hAnsi="Arial"/>
                <w:sz w:val="24"/>
              </w:rPr>
            </w:pPr>
            <w:r w:rsidRPr="00612F6A">
              <w:rPr>
                <w:rFonts w:ascii="Arial" w:hAnsi="Arial"/>
                <w:sz w:val="24"/>
              </w:rPr>
              <w:t xml:space="preserve">Cllr Morgan to invite a representative from CCR onto the PSB.  </w:t>
            </w:r>
          </w:p>
          <w:p w14:paraId="5F4A583F" w14:textId="5255D75E" w:rsidR="005D2A35" w:rsidRPr="00612F6A" w:rsidRDefault="005D2A35" w:rsidP="00EA6D98">
            <w:pPr>
              <w:rPr>
                <w:rFonts w:ascii="Arial" w:hAnsi="Arial"/>
                <w:sz w:val="24"/>
              </w:rPr>
            </w:pPr>
          </w:p>
        </w:tc>
        <w:tc>
          <w:tcPr>
            <w:tcW w:w="1814" w:type="dxa"/>
          </w:tcPr>
          <w:p w14:paraId="42284BF1" w14:textId="5E085BD4" w:rsidR="005D2A35" w:rsidRPr="00612F6A" w:rsidRDefault="00762A5D" w:rsidP="00BE6411">
            <w:pPr>
              <w:rPr>
                <w:rFonts w:ascii="Arial" w:hAnsi="Arial"/>
                <w:sz w:val="24"/>
              </w:rPr>
            </w:pPr>
            <w:r w:rsidRPr="00612F6A">
              <w:rPr>
                <w:rFonts w:ascii="Arial" w:hAnsi="Arial"/>
                <w:sz w:val="24"/>
              </w:rPr>
              <w:t>Cllr Morgan</w:t>
            </w:r>
          </w:p>
        </w:tc>
      </w:tr>
      <w:tr w:rsidR="00762A5D" w:rsidRPr="00612F6A" w14:paraId="3DB0E5C8" w14:textId="77777777" w:rsidTr="007C6696">
        <w:tc>
          <w:tcPr>
            <w:tcW w:w="1701" w:type="dxa"/>
          </w:tcPr>
          <w:p w14:paraId="00DA7E95" w14:textId="514439BC" w:rsidR="00762A5D" w:rsidRPr="00612F6A" w:rsidRDefault="00762A5D" w:rsidP="00BE6411">
            <w:pPr>
              <w:rPr>
                <w:rFonts w:ascii="Arial" w:hAnsi="Arial"/>
                <w:sz w:val="24"/>
              </w:rPr>
            </w:pPr>
            <w:r w:rsidRPr="00612F6A">
              <w:rPr>
                <w:rFonts w:ascii="Arial" w:hAnsi="Arial"/>
                <w:sz w:val="24"/>
              </w:rPr>
              <w:t>4</w:t>
            </w:r>
          </w:p>
        </w:tc>
        <w:tc>
          <w:tcPr>
            <w:tcW w:w="6662" w:type="dxa"/>
          </w:tcPr>
          <w:p w14:paraId="5908DE82" w14:textId="77777777" w:rsidR="00762A5D" w:rsidRPr="00612F6A" w:rsidRDefault="00762A5D" w:rsidP="00762A5D">
            <w:pPr>
              <w:rPr>
                <w:rFonts w:ascii="Arial" w:hAnsi="Arial"/>
                <w:sz w:val="24"/>
              </w:rPr>
            </w:pPr>
            <w:r w:rsidRPr="00612F6A">
              <w:rPr>
                <w:rFonts w:ascii="Arial" w:hAnsi="Arial"/>
                <w:sz w:val="24"/>
              </w:rPr>
              <w:t>Kath Peters to draft Terms of reference for the Areas of Focus subgroups and to draft a proposal for the staggering and resourcing of these groups.</w:t>
            </w:r>
          </w:p>
          <w:p w14:paraId="5936C2D0" w14:textId="6780BFA0" w:rsidR="00762A5D" w:rsidRPr="00612F6A" w:rsidRDefault="00762A5D" w:rsidP="00762A5D">
            <w:pPr>
              <w:rPr>
                <w:rFonts w:ascii="Arial" w:hAnsi="Arial"/>
                <w:sz w:val="24"/>
              </w:rPr>
            </w:pPr>
          </w:p>
        </w:tc>
        <w:tc>
          <w:tcPr>
            <w:tcW w:w="1814" w:type="dxa"/>
          </w:tcPr>
          <w:p w14:paraId="24DC979B" w14:textId="0C07DEE7" w:rsidR="00762A5D" w:rsidRPr="00612F6A" w:rsidRDefault="00762A5D" w:rsidP="00BE6411">
            <w:pPr>
              <w:rPr>
                <w:rFonts w:ascii="Arial" w:hAnsi="Arial"/>
                <w:sz w:val="24"/>
              </w:rPr>
            </w:pPr>
            <w:r w:rsidRPr="00612F6A">
              <w:rPr>
                <w:rFonts w:ascii="Arial" w:hAnsi="Arial"/>
                <w:sz w:val="24"/>
              </w:rPr>
              <w:t>Kath Peters</w:t>
            </w:r>
          </w:p>
        </w:tc>
      </w:tr>
      <w:tr w:rsidR="00101479" w:rsidRPr="00612F6A" w14:paraId="0B3078B2" w14:textId="77777777" w:rsidTr="007C6696">
        <w:tc>
          <w:tcPr>
            <w:tcW w:w="1701" w:type="dxa"/>
          </w:tcPr>
          <w:p w14:paraId="674F2376" w14:textId="4167CE9E" w:rsidR="005D2A35" w:rsidRPr="00612F6A" w:rsidRDefault="00762A5D" w:rsidP="00BE6411">
            <w:pPr>
              <w:rPr>
                <w:rFonts w:ascii="Arial" w:hAnsi="Arial"/>
                <w:sz w:val="24"/>
              </w:rPr>
            </w:pPr>
            <w:r w:rsidRPr="00612F6A">
              <w:rPr>
                <w:rFonts w:ascii="Arial" w:hAnsi="Arial"/>
                <w:sz w:val="24"/>
              </w:rPr>
              <w:t>4</w:t>
            </w:r>
          </w:p>
        </w:tc>
        <w:tc>
          <w:tcPr>
            <w:tcW w:w="6662" w:type="dxa"/>
          </w:tcPr>
          <w:p w14:paraId="7963F52F" w14:textId="4952C483" w:rsidR="005D2A35" w:rsidRDefault="00762A5D" w:rsidP="002C55FF">
            <w:pPr>
              <w:rPr>
                <w:rFonts w:ascii="Arial" w:hAnsi="Arial"/>
                <w:sz w:val="24"/>
              </w:rPr>
            </w:pPr>
            <w:r w:rsidRPr="00612F6A">
              <w:rPr>
                <w:rFonts w:ascii="Arial" w:hAnsi="Arial"/>
                <w:sz w:val="24"/>
              </w:rPr>
              <w:t>It was agreed that there would be a group for the Leads to co-ordinate the work of the four areas of focus</w:t>
            </w:r>
            <w:r w:rsidR="00E97986">
              <w:rPr>
                <w:rFonts w:ascii="Arial" w:hAnsi="Arial"/>
                <w:sz w:val="24"/>
              </w:rPr>
              <w:t>.</w:t>
            </w:r>
          </w:p>
          <w:p w14:paraId="6210622C" w14:textId="1C4A3348" w:rsidR="00E97986" w:rsidRPr="00612F6A" w:rsidRDefault="00E97986" w:rsidP="002C55FF">
            <w:pPr>
              <w:rPr>
                <w:rFonts w:ascii="Arial" w:hAnsi="Arial"/>
                <w:sz w:val="24"/>
              </w:rPr>
            </w:pPr>
          </w:p>
        </w:tc>
        <w:tc>
          <w:tcPr>
            <w:tcW w:w="1814" w:type="dxa"/>
          </w:tcPr>
          <w:p w14:paraId="3C96AE53" w14:textId="33658368" w:rsidR="003A7024" w:rsidRDefault="003A7024" w:rsidP="00BE6411">
            <w:pPr>
              <w:rPr>
                <w:rFonts w:ascii="Arial" w:hAnsi="Arial"/>
                <w:sz w:val="24"/>
              </w:rPr>
            </w:pPr>
          </w:p>
          <w:p w14:paraId="299318F0" w14:textId="590F5758" w:rsidR="005D2A35" w:rsidRPr="00612F6A" w:rsidRDefault="003A7024" w:rsidP="00BE6411">
            <w:pPr>
              <w:rPr>
                <w:rFonts w:ascii="Arial" w:hAnsi="Arial"/>
                <w:sz w:val="24"/>
              </w:rPr>
            </w:pPr>
            <w:r>
              <w:rPr>
                <w:rFonts w:ascii="Arial" w:hAnsi="Arial"/>
                <w:sz w:val="24"/>
              </w:rPr>
              <w:t>Kath Peters</w:t>
            </w:r>
          </w:p>
        </w:tc>
      </w:tr>
      <w:tr w:rsidR="00762A5D" w:rsidRPr="00612F6A" w14:paraId="0EDF1CFA" w14:textId="77777777" w:rsidTr="007C6696">
        <w:tc>
          <w:tcPr>
            <w:tcW w:w="1701" w:type="dxa"/>
          </w:tcPr>
          <w:p w14:paraId="08418200" w14:textId="0F9BD062" w:rsidR="00762A5D" w:rsidRPr="00612F6A" w:rsidRDefault="00612F6A" w:rsidP="00BE6411">
            <w:pPr>
              <w:rPr>
                <w:rFonts w:ascii="Arial" w:hAnsi="Arial"/>
                <w:sz w:val="24"/>
              </w:rPr>
            </w:pPr>
            <w:r w:rsidRPr="00612F6A">
              <w:rPr>
                <w:rFonts w:ascii="Arial" w:hAnsi="Arial"/>
                <w:sz w:val="24"/>
              </w:rPr>
              <w:t>6</w:t>
            </w:r>
          </w:p>
        </w:tc>
        <w:tc>
          <w:tcPr>
            <w:tcW w:w="6662" w:type="dxa"/>
          </w:tcPr>
          <w:p w14:paraId="6795EA29" w14:textId="586EFB88" w:rsidR="00612F6A" w:rsidRPr="00612F6A" w:rsidRDefault="00612F6A" w:rsidP="00612F6A">
            <w:pPr>
              <w:rPr>
                <w:rFonts w:ascii="Arial" w:hAnsi="Arial"/>
                <w:sz w:val="24"/>
              </w:rPr>
            </w:pPr>
            <w:r w:rsidRPr="00612F6A">
              <w:rPr>
                <w:rFonts w:ascii="Arial" w:hAnsi="Arial"/>
                <w:sz w:val="24"/>
              </w:rPr>
              <w:t>Kath Peters to work with Jane Mudd in relation to the governance paper</w:t>
            </w:r>
            <w:r w:rsidR="00CF2E79">
              <w:rPr>
                <w:rFonts w:ascii="Arial" w:hAnsi="Arial"/>
                <w:sz w:val="24"/>
              </w:rPr>
              <w:t xml:space="preserve"> and the </w:t>
            </w:r>
            <w:r w:rsidR="00D1204C">
              <w:rPr>
                <w:rFonts w:ascii="Arial" w:hAnsi="Arial"/>
                <w:sz w:val="24"/>
              </w:rPr>
              <w:t>strategic partnership proposal</w:t>
            </w:r>
          </w:p>
          <w:p w14:paraId="5424EC93" w14:textId="77777777" w:rsidR="00762A5D" w:rsidRPr="00612F6A" w:rsidRDefault="00762A5D" w:rsidP="002C55FF">
            <w:pPr>
              <w:rPr>
                <w:rFonts w:ascii="Arial" w:hAnsi="Arial"/>
                <w:sz w:val="24"/>
              </w:rPr>
            </w:pPr>
          </w:p>
        </w:tc>
        <w:tc>
          <w:tcPr>
            <w:tcW w:w="1814" w:type="dxa"/>
          </w:tcPr>
          <w:p w14:paraId="183AEDA9" w14:textId="77777777" w:rsidR="00762A5D" w:rsidRDefault="00612F6A" w:rsidP="00BE6411">
            <w:pPr>
              <w:rPr>
                <w:rFonts w:ascii="Arial" w:hAnsi="Arial"/>
                <w:sz w:val="24"/>
              </w:rPr>
            </w:pPr>
            <w:r w:rsidRPr="00612F6A">
              <w:rPr>
                <w:rFonts w:ascii="Arial" w:hAnsi="Arial"/>
                <w:sz w:val="24"/>
              </w:rPr>
              <w:t>Kath Peters and Jane Mudd</w:t>
            </w:r>
          </w:p>
          <w:p w14:paraId="2794B48C" w14:textId="5637CCE1" w:rsidR="001B7DB6" w:rsidRPr="00612F6A" w:rsidRDefault="001B7DB6" w:rsidP="00BE6411">
            <w:pPr>
              <w:rPr>
                <w:rFonts w:ascii="Arial" w:hAnsi="Arial"/>
                <w:sz w:val="24"/>
              </w:rPr>
            </w:pPr>
          </w:p>
        </w:tc>
      </w:tr>
      <w:tr w:rsidR="00762A5D" w:rsidRPr="00612F6A" w14:paraId="059BF602" w14:textId="77777777" w:rsidTr="007C6696">
        <w:tc>
          <w:tcPr>
            <w:tcW w:w="1701" w:type="dxa"/>
          </w:tcPr>
          <w:p w14:paraId="7936AD98" w14:textId="7AA30815" w:rsidR="00762A5D" w:rsidRPr="00612F6A" w:rsidRDefault="00612F6A" w:rsidP="00BE6411">
            <w:pPr>
              <w:rPr>
                <w:rFonts w:ascii="Arial" w:hAnsi="Arial"/>
                <w:sz w:val="24"/>
              </w:rPr>
            </w:pPr>
            <w:r w:rsidRPr="00612F6A">
              <w:rPr>
                <w:rFonts w:ascii="Arial" w:hAnsi="Arial"/>
                <w:sz w:val="24"/>
              </w:rPr>
              <w:t>9</w:t>
            </w:r>
          </w:p>
        </w:tc>
        <w:tc>
          <w:tcPr>
            <w:tcW w:w="6662" w:type="dxa"/>
          </w:tcPr>
          <w:p w14:paraId="08BB6E6A" w14:textId="77777777" w:rsidR="00762A5D" w:rsidRDefault="00612F6A" w:rsidP="002C55FF">
            <w:pPr>
              <w:rPr>
                <w:rFonts w:ascii="Arial" w:hAnsi="Arial"/>
                <w:sz w:val="24"/>
              </w:rPr>
            </w:pPr>
            <w:r w:rsidRPr="00612F6A">
              <w:rPr>
                <w:rFonts w:ascii="Arial" w:hAnsi="Arial"/>
                <w:sz w:val="24"/>
              </w:rPr>
              <w:t xml:space="preserve">Kath Peters to write to all members to ask for nominations to become chair of the PSB </w:t>
            </w:r>
          </w:p>
          <w:p w14:paraId="41AE97E1" w14:textId="201041CA" w:rsidR="00BC6FE5" w:rsidRPr="00612F6A" w:rsidRDefault="00BC6FE5" w:rsidP="002C55FF">
            <w:pPr>
              <w:rPr>
                <w:rFonts w:ascii="Arial" w:hAnsi="Arial"/>
                <w:sz w:val="24"/>
              </w:rPr>
            </w:pPr>
          </w:p>
        </w:tc>
        <w:tc>
          <w:tcPr>
            <w:tcW w:w="1814" w:type="dxa"/>
          </w:tcPr>
          <w:p w14:paraId="62056FB9" w14:textId="741D9B13" w:rsidR="00762A5D" w:rsidRPr="00612F6A" w:rsidRDefault="00612F6A" w:rsidP="00BE6411">
            <w:pPr>
              <w:rPr>
                <w:rFonts w:ascii="Arial" w:hAnsi="Arial"/>
                <w:sz w:val="24"/>
              </w:rPr>
            </w:pPr>
            <w:r w:rsidRPr="00612F6A">
              <w:rPr>
                <w:rFonts w:ascii="Arial" w:hAnsi="Arial"/>
                <w:sz w:val="24"/>
              </w:rPr>
              <w:t>Kath Peters</w:t>
            </w:r>
          </w:p>
        </w:tc>
      </w:tr>
      <w:tr w:rsidR="00762A5D" w:rsidRPr="00612F6A" w14:paraId="597D242A" w14:textId="77777777" w:rsidTr="007C6696">
        <w:tc>
          <w:tcPr>
            <w:tcW w:w="1701" w:type="dxa"/>
          </w:tcPr>
          <w:p w14:paraId="4B39707C" w14:textId="4F07B863" w:rsidR="00762A5D" w:rsidRPr="00612F6A" w:rsidRDefault="00612F6A" w:rsidP="00BE6411">
            <w:pPr>
              <w:rPr>
                <w:rFonts w:ascii="Arial" w:hAnsi="Arial"/>
                <w:sz w:val="24"/>
              </w:rPr>
            </w:pPr>
            <w:r w:rsidRPr="00612F6A">
              <w:rPr>
                <w:rFonts w:ascii="Arial" w:hAnsi="Arial"/>
                <w:sz w:val="24"/>
              </w:rPr>
              <w:t>9</w:t>
            </w:r>
          </w:p>
        </w:tc>
        <w:tc>
          <w:tcPr>
            <w:tcW w:w="6662" w:type="dxa"/>
          </w:tcPr>
          <w:p w14:paraId="526EE554" w14:textId="77777777" w:rsidR="00762A5D" w:rsidRDefault="00612F6A" w:rsidP="002C55FF">
            <w:pPr>
              <w:rPr>
                <w:rFonts w:ascii="Arial" w:hAnsi="Arial"/>
                <w:sz w:val="24"/>
              </w:rPr>
            </w:pPr>
            <w:r w:rsidRPr="00612F6A">
              <w:rPr>
                <w:rFonts w:ascii="Arial" w:hAnsi="Arial"/>
                <w:sz w:val="24"/>
              </w:rPr>
              <w:t xml:space="preserve">HIV action plan and fast track regions to be on the agenda of the next PSB </w:t>
            </w:r>
          </w:p>
          <w:p w14:paraId="759D2301" w14:textId="32D2C8FD" w:rsidR="00E97986" w:rsidRPr="00612F6A" w:rsidRDefault="00E97986" w:rsidP="002C55FF">
            <w:pPr>
              <w:rPr>
                <w:rFonts w:ascii="Arial" w:hAnsi="Arial"/>
                <w:sz w:val="24"/>
              </w:rPr>
            </w:pPr>
          </w:p>
        </w:tc>
        <w:tc>
          <w:tcPr>
            <w:tcW w:w="1814" w:type="dxa"/>
          </w:tcPr>
          <w:p w14:paraId="2854D507" w14:textId="54B13CA2" w:rsidR="00762A5D" w:rsidRPr="00612F6A" w:rsidRDefault="00612F6A" w:rsidP="00BE6411">
            <w:pPr>
              <w:rPr>
                <w:rFonts w:ascii="Arial" w:hAnsi="Arial"/>
                <w:sz w:val="24"/>
              </w:rPr>
            </w:pPr>
            <w:r w:rsidRPr="00612F6A">
              <w:rPr>
                <w:rFonts w:ascii="Arial" w:hAnsi="Arial"/>
                <w:sz w:val="24"/>
              </w:rPr>
              <w:t>Heather Pells</w:t>
            </w:r>
          </w:p>
        </w:tc>
      </w:tr>
    </w:tbl>
    <w:p w14:paraId="27283EC8" w14:textId="4C9265A9" w:rsidR="00487B42" w:rsidRPr="00616AC3" w:rsidRDefault="00487B42">
      <w:pPr>
        <w:spacing w:after="200" w:line="276" w:lineRule="auto"/>
        <w:rPr>
          <w:b/>
          <w:bCs/>
        </w:rPr>
      </w:pPr>
    </w:p>
    <w:sectPr w:rsidR="00487B42" w:rsidRPr="00616AC3" w:rsidSect="002E7403">
      <w:headerReference w:type="default" r:id="rId7"/>
      <w:footerReference w:type="default" r:id="rId8"/>
      <w:headerReference w:type="first" r:id="rId9"/>
      <w:footerReference w:type="first" r:id="rId10"/>
      <w:pgSz w:w="11906" w:h="16838"/>
      <w:pgMar w:top="70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B30B" w14:textId="77777777" w:rsidR="00FA168A" w:rsidRDefault="00FA168A" w:rsidP="00167CED">
      <w:r>
        <w:separator/>
      </w:r>
    </w:p>
  </w:endnote>
  <w:endnote w:type="continuationSeparator" w:id="0">
    <w:p w14:paraId="187987FE" w14:textId="77777777" w:rsidR="00FA168A" w:rsidRDefault="00FA168A" w:rsidP="0016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302505"/>
      <w:docPartObj>
        <w:docPartGallery w:val="Page Numbers (Bottom of Page)"/>
        <w:docPartUnique/>
      </w:docPartObj>
    </w:sdtPr>
    <w:sdtEndPr>
      <w:rPr>
        <w:noProof/>
      </w:rPr>
    </w:sdtEndPr>
    <w:sdtContent>
      <w:p w14:paraId="5893898E" w14:textId="73893C58" w:rsidR="000742F8" w:rsidRDefault="000742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8AB7D" w14:textId="77777777" w:rsidR="005509D7" w:rsidRDefault="0055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390615"/>
      <w:docPartObj>
        <w:docPartGallery w:val="Page Numbers (Bottom of Page)"/>
        <w:docPartUnique/>
      </w:docPartObj>
    </w:sdtPr>
    <w:sdtEndPr>
      <w:rPr>
        <w:noProof/>
      </w:rPr>
    </w:sdtEndPr>
    <w:sdtContent>
      <w:p w14:paraId="15CBFD21" w14:textId="05D4BCC6" w:rsidR="005509D7" w:rsidRDefault="005509D7" w:rsidP="00167CED">
        <w:pPr>
          <w:pStyle w:val="Footer"/>
          <w:tabs>
            <w:tab w:val="clear" w:pos="4513"/>
            <w:tab w:val="clear" w:pos="9026"/>
            <w:tab w:val="center" w:pos="5103"/>
            <w:tab w:val="right" w:pos="10348"/>
          </w:tabs>
        </w:pPr>
        <w:r>
          <w:fldChar w:fldCharType="begin"/>
        </w:r>
        <w:r>
          <w:instrText xml:space="preserve"> PAGE   \* MERGEFORMAT </w:instrText>
        </w:r>
        <w:r>
          <w:fldChar w:fldCharType="separate"/>
        </w:r>
        <w:r w:rsidR="006D4914">
          <w:rPr>
            <w:noProof/>
          </w:rPr>
          <w:t>1</w:t>
        </w:r>
        <w:r>
          <w:rPr>
            <w:noProof/>
          </w:rPr>
          <w:fldChar w:fldCharType="end"/>
        </w:r>
      </w:p>
    </w:sdtContent>
  </w:sdt>
  <w:p w14:paraId="4DBAA085" w14:textId="77777777" w:rsidR="005509D7" w:rsidRDefault="0055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03C2" w14:textId="77777777" w:rsidR="00FA168A" w:rsidRDefault="00FA168A" w:rsidP="00167CED">
      <w:r>
        <w:separator/>
      </w:r>
    </w:p>
  </w:footnote>
  <w:footnote w:type="continuationSeparator" w:id="0">
    <w:p w14:paraId="274F2402" w14:textId="77777777" w:rsidR="00FA168A" w:rsidRDefault="00FA168A" w:rsidP="0016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079F" w14:textId="4ABD60CA" w:rsidR="005509D7" w:rsidRDefault="005509D7" w:rsidP="00167CED">
    <w:pPr>
      <w:pStyle w:val="Header"/>
      <w:tabs>
        <w:tab w:val="clear" w:pos="9026"/>
        <w:tab w:val="right" w:pos="1034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DDFF9" w14:textId="161DD24B" w:rsidR="00540D46" w:rsidRDefault="00540D46" w:rsidP="00540D46">
    <w:pPr>
      <w:pStyle w:val="Header"/>
      <w:jc w:val="center"/>
    </w:pPr>
    <w:r>
      <w:rPr>
        <w:noProof/>
        <w:lang w:eastAsia="en-GB"/>
      </w:rPr>
      <w:drawing>
        <wp:inline distT="0" distB="0" distL="0" distR="0" wp14:anchorId="3E6EC319" wp14:editId="790DC90C">
          <wp:extent cx="2065655" cy="933447"/>
          <wp:effectExtent l="0" t="0" r="0" b="635"/>
          <wp:docPr id="2" name="Picture 2"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went PSB logo"/>
                  <pic:cNvPicPr/>
                </pic:nvPicPr>
                <pic:blipFill>
                  <a:blip r:embed="rId1">
                    <a:extLst>
                      <a:ext uri="{28A0092B-C50C-407E-A947-70E740481C1C}">
                        <a14:useLocalDpi xmlns:a14="http://schemas.microsoft.com/office/drawing/2010/main" val="0"/>
                      </a:ext>
                    </a:extLst>
                  </a:blip>
                  <a:stretch>
                    <a:fillRect/>
                  </a:stretch>
                </pic:blipFill>
                <pic:spPr>
                  <a:xfrm>
                    <a:off x="0" y="0"/>
                    <a:ext cx="2078339" cy="939179"/>
                  </a:xfrm>
                  <a:prstGeom prst="rect">
                    <a:avLst/>
                  </a:prstGeom>
                </pic:spPr>
              </pic:pic>
            </a:graphicData>
          </a:graphic>
        </wp:inline>
      </w:drawing>
    </w:r>
  </w:p>
  <w:p w14:paraId="51C39C36" w14:textId="77777777" w:rsidR="004D3AAE" w:rsidRPr="00536F16" w:rsidRDefault="004D3AAE" w:rsidP="004D3AA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857"/>
    <w:multiLevelType w:val="hybridMultilevel"/>
    <w:tmpl w:val="3C26C868"/>
    <w:lvl w:ilvl="0" w:tplc="E25EAAE6">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13583C"/>
    <w:multiLevelType w:val="hybridMultilevel"/>
    <w:tmpl w:val="797AD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85AE3"/>
    <w:multiLevelType w:val="hybridMultilevel"/>
    <w:tmpl w:val="0830928A"/>
    <w:lvl w:ilvl="0" w:tplc="8BD01182">
      <w:start w:val="2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634399E"/>
    <w:multiLevelType w:val="hybridMultilevel"/>
    <w:tmpl w:val="6002C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62FDD"/>
    <w:multiLevelType w:val="hybridMultilevel"/>
    <w:tmpl w:val="72DCE262"/>
    <w:lvl w:ilvl="0" w:tplc="5EC41188">
      <w:numFmt w:val="decimal"/>
      <w:pStyle w:val="PSBminuteheaderstyle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72F53"/>
    <w:multiLevelType w:val="hybridMultilevel"/>
    <w:tmpl w:val="621C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E7921"/>
    <w:multiLevelType w:val="hybridMultilevel"/>
    <w:tmpl w:val="C238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94546"/>
    <w:multiLevelType w:val="hybridMultilevel"/>
    <w:tmpl w:val="B7CED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EB1554"/>
    <w:multiLevelType w:val="hybridMultilevel"/>
    <w:tmpl w:val="F7E83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C4153D"/>
    <w:multiLevelType w:val="hybridMultilevel"/>
    <w:tmpl w:val="00EA4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A6741"/>
    <w:multiLevelType w:val="hybridMultilevel"/>
    <w:tmpl w:val="E2F44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C256EF"/>
    <w:multiLevelType w:val="hybridMultilevel"/>
    <w:tmpl w:val="0316DA96"/>
    <w:lvl w:ilvl="0" w:tplc="458EC7AC">
      <w:start w:val="1"/>
      <w:numFmt w:val="lowerLetter"/>
      <w:pStyle w:val="PSBminuteheaderstyle3"/>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64C5D"/>
    <w:multiLevelType w:val="hybridMultilevel"/>
    <w:tmpl w:val="B424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B71FD"/>
    <w:multiLevelType w:val="hybridMultilevel"/>
    <w:tmpl w:val="A0BC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C1308"/>
    <w:multiLevelType w:val="hybridMultilevel"/>
    <w:tmpl w:val="A54C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B6A22"/>
    <w:multiLevelType w:val="hybridMultilevel"/>
    <w:tmpl w:val="4D422A50"/>
    <w:lvl w:ilvl="0" w:tplc="4B44C7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46B84"/>
    <w:multiLevelType w:val="hybridMultilevel"/>
    <w:tmpl w:val="0428E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1F0446A"/>
    <w:multiLevelType w:val="hybridMultilevel"/>
    <w:tmpl w:val="A1EC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81128"/>
    <w:multiLevelType w:val="hybridMultilevel"/>
    <w:tmpl w:val="B4B05850"/>
    <w:lvl w:ilvl="0" w:tplc="537AED52">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3F7EB2"/>
    <w:multiLevelType w:val="hybridMultilevel"/>
    <w:tmpl w:val="8D98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71AC5"/>
    <w:multiLevelType w:val="hybridMultilevel"/>
    <w:tmpl w:val="32F669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7463BF"/>
    <w:multiLevelType w:val="hybridMultilevel"/>
    <w:tmpl w:val="D846AAEE"/>
    <w:lvl w:ilvl="0" w:tplc="DFB499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E80822"/>
    <w:multiLevelType w:val="hybridMultilevel"/>
    <w:tmpl w:val="C69E1084"/>
    <w:lvl w:ilvl="0" w:tplc="08090001">
      <w:start w:val="1"/>
      <w:numFmt w:val="bullet"/>
      <w:lvlText w:val=""/>
      <w:lvlJc w:val="left"/>
      <w:pPr>
        <w:ind w:left="720" w:hanging="360"/>
      </w:pPr>
      <w:rPr>
        <w:rFonts w:ascii="Symbol" w:hAnsi="Symbol" w:hint="default"/>
      </w:rPr>
    </w:lvl>
    <w:lvl w:ilvl="1" w:tplc="F754D8A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61195"/>
    <w:multiLevelType w:val="hybridMultilevel"/>
    <w:tmpl w:val="7C3C696A"/>
    <w:lvl w:ilvl="0" w:tplc="60F4E40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F2D22"/>
    <w:multiLevelType w:val="hybridMultilevel"/>
    <w:tmpl w:val="725C92E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558E73CB"/>
    <w:multiLevelType w:val="hybridMultilevel"/>
    <w:tmpl w:val="19A88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AE23F7"/>
    <w:multiLevelType w:val="hybridMultilevel"/>
    <w:tmpl w:val="DC94A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6A05FF"/>
    <w:multiLevelType w:val="hybridMultilevel"/>
    <w:tmpl w:val="890CF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D2CCF"/>
    <w:multiLevelType w:val="hybridMultilevel"/>
    <w:tmpl w:val="88C0A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722A01"/>
    <w:multiLevelType w:val="hybridMultilevel"/>
    <w:tmpl w:val="4F3AC3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FFF6723"/>
    <w:multiLevelType w:val="hybridMultilevel"/>
    <w:tmpl w:val="F3D0173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73526BCE"/>
    <w:multiLevelType w:val="hybridMultilevel"/>
    <w:tmpl w:val="FBB629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E9129A"/>
    <w:multiLevelType w:val="hybridMultilevel"/>
    <w:tmpl w:val="ABAA47DC"/>
    <w:lvl w:ilvl="0" w:tplc="08090001">
      <w:start w:val="1"/>
      <w:numFmt w:val="bullet"/>
      <w:lvlText w:val=""/>
      <w:lvlJc w:val="left"/>
      <w:pPr>
        <w:ind w:left="2372" w:hanging="360"/>
      </w:pPr>
      <w:rPr>
        <w:rFonts w:ascii="Symbol" w:hAnsi="Symbol" w:hint="default"/>
      </w:rPr>
    </w:lvl>
    <w:lvl w:ilvl="1" w:tplc="08090003">
      <w:start w:val="1"/>
      <w:numFmt w:val="bullet"/>
      <w:lvlText w:val="o"/>
      <w:lvlJc w:val="left"/>
      <w:pPr>
        <w:ind w:left="3092" w:hanging="360"/>
      </w:pPr>
      <w:rPr>
        <w:rFonts w:ascii="Courier New" w:hAnsi="Courier New" w:cs="Courier New" w:hint="default"/>
      </w:rPr>
    </w:lvl>
    <w:lvl w:ilvl="2" w:tplc="08090005" w:tentative="1">
      <w:start w:val="1"/>
      <w:numFmt w:val="bullet"/>
      <w:lvlText w:val=""/>
      <w:lvlJc w:val="left"/>
      <w:pPr>
        <w:ind w:left="3812" w:hanging="360"/>
      </w:pPr>
      <w:rPr>
        <w:rFonts w:ascii="Wingdings" w:hAnsi="Wingdings" w:hint="default"/>
      </w:rPr>
    </w:lvl>
    <w:lvl w:ilvl="3" w:tplc="08090001" w:tentative="1">
      <w:start w:val="1"/>
      <w:numFmt w:val="bullet"/>
      <w:lvlText w:val=""/>
      <w:lvlJc w:val="left"/>
      <w:pPr>
        <w:ind w:left="4532" w:hanging="360"/>
      </w:pPr>
      <w:rPr>
        <w:rFonts w:ascii="Symbol" w:hAnsi="Symbol" w:hint="default"/>
      </w:rPr>
    </w:lvl>
    <w:lvl w:ilvl="4" w:tplc="08090003" w:tentative="1">
      <w:start w:val="1"/>
      <w:numFmt w:val="bullet"/>
      <w:lvlText w:val="o"/>
      <w:lvlJc w:val="left"/>
      <w:pPr>
        <w:ind w:left="5252" w:hanging="360"/>
      </w:pPr>
      <w:rPr>
        <w:rFonts w:ascii="Courier New" w:hAnsi="Courier New" w:cs="Courier New" w:hint="default"/>
      </w:rPr>
    </w:lvl>
    <w:lvl w:ilvl="5" w:tplc="08090005" w:tentative="1">
      <w:start w:val="1"/>
      <w:numFmt w:val="bullet"/>
      <w:lvlText w:val=""/>
      <w:lvlJc w:val="left"/>
      <w:pPr>
        <w:ind w:left="5972" w:hanging="360"/>
      </w:pPr>
      <w:rPr>
        <w:rFonts w:ascii="Wingdings" w:hAnsi="Wingdings" w:hint="default"/>
      </w:rPr>
    </w:lvl>
    <w:lvl w:ilvl="6" w:tplc="08090001" w:tentative="1">
      <w:start w:val="1"/>
      <w:numFmt w:val="bullet"/>
      <w:lvlText w:val=""/>
      <w:lvlJc w:val="left"/>
      <w:pPr>
        <w:ind w:left="6692" w:hanging="360"/>
      </w:pPr>
      <w:rPr>
        <w:rFonts w:ascii="Symbol" w:hAnsi="Symbol" w:hint="default"/>
      </w:rPr>
    </w:lvl>
    <w:lvl w:ilvl="7" w:tplc="08090003" w:tentative="1">
      <w:start w:val="1"/>
      <w:numFmt w:val="bullet"/>
      <w:lvlText w:val="o"/>
      <w:lvlJc w:val="left"/>
      <w:pPr>
        <w:ind w:left="7412" w:hanging="360"/>
      </w:pPr>
      <w:rPr>
        <w:rFonts w:ascii="Courier New" w:hAnsi="Courier New" w:cs="Courier New" w:hint="default"/>
      </w:rPr>
    </w:lvl>
    <w:lvl w:ilvl="8" w:tplc="08090005" w:tentative="1">
      <w:start w:val="1"/>
      <w:numFmt w:val="bullet"/>
      <w:lvlText w:val=""/>
      <w:lvlJc w:val="left"/>
      <w:pPr>
        <w:ind w:left="8132" w:hanging="360"/>
      </w:pPr>
      <w:rPr>
        <w:rFonts w:ascii="Wingdings" w:hAnsi="Wingdings" w:hint="default"/>
      </w:rPr>
    </w:lvl>
  </w:abstractNum>
  <w:abstractNum w:abstractNumId="33" w15:restartNumberingAfterBreak="0">
    <w:nsid w:val="7B7D3076"/>
    <w:multiLevelType w:val="hybridMultilevel"/>
    <w:tmpl w:val="B16286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BEC61AD"/>
    <w:multiLevelType w:val="hybridMultilevel"/>
    <w:tmpl w:val="0D04A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562937">
    <w:abstractNumId w:val="4"/>
  </w:num>
  <w:num w:numId="2" w16cid:durableId="1139179126">
    <w:abstractNumId w:val="11"/>
  </w:num>
  <w:num w:numId="3" w16cid:durableId="360399517">
    <w:abstractNumId w:val="16"/>
  </w:num>
  <w:num w:numId="4" w16cid:durableId="29230135">
    <w:abstractNumId w:val="0"/>
  </w:num>
  <w:num w:numId="5" w16cid:durableId="430973220">
    <w:abstractNumId w:val="0"/>
    <w:lvlOverride w:ilvl="0">
      <w:startOverride w:val="8"/>
    </w:lvlOverride>
  </w:num>
  <w:num w:numId="6" w16cid:durableId="1451242746">
    <w:abstractNumId w:val="7"/>
  </w:num>
  <w:num w:numId="7" w16cid:durableId="1436091610">
    <w:abstractNumId w:val="26"/>
  </w:num>
  <w:num w:numId="8" w16cid:durableId="2006980926">
    <w:abstractNumId w:val="0"/>
  </w:num>
  <w:num w:numId="9" w16cid:durableId="447241800">
    <w:abstractNumId w:val="15"/>
  </w:num>
  <w:num w:numId="10" w16cid:durableId="1919361364">
    <w:abstractNumId w:val="0"/>
  </w:num>
  <w:num w:numId="11" w16cid:durableId="233974452">
    <w:abstractNumId w:val="0"/>
  </w:num>
  <w:num w:numId="12" w16cid:durableId="816384698">
    <w:abstractNumId w:val="17"/>
  </w:num>
  <w:num w:numId="13" w16cid:durableId="999231494">
    <w:abstractNumId w:val="34"/>
  </w:num>
  <w:num w:numId="14" w16cid:durableId="1791623864">
    <w:abstractNumId w:val="31"/>
  </w:num>
  <w:num w:numId="15" w16cid:durableId="951203934">
    <w:abstractNumId w:val="13"/>
  </w:num>
  <w:num w:numId="16" w16cid:durableId="949975064">
    <w:abstractNumId w:val="1"/>
  </w:num>
  <w:num w:numId="17" w16cid:durableId="161048435">
    <w:abstractNumId w:val="4"/>
  </w:num>
  <w:num w:numId="18" w16cid:durableId="249199811">
    <w:abstractNumId w:val="25"/>
  </w:num>
  <w:num w:numId="19" w16cid:durableId="1506437257">
    <w:abstractNumId w:val="33"/>
  </w:num>
  <w:num w:numId="20" w16cid:durableId="517081173">
    <w:abstractNumId w:val="22"/>
  </w:num>
  <w:num w:numId="21" w16cid:durableId="2033409219">
    <w:abstractNumId w:val="4"/>
  </w:num>
  <w:num w:numId="22" w16cid:durableId="1204292067">
    <w:abstractNumId w:val="4"/>
  </w:num>
  <w:num w:numId="23" w16cid:durableId="22944596">
    <w:abstractNumId w:val="4"/>
  </w:num>
  <w:num w:numId="24" w16cid:durableId="981156483">
    <w:abstractNumId w:val="29"/>
  </w:num>
  <w:num w:numId="25" w16cid:durableId="364911619">
    <w:abstractNumId w:val="4"/>
  </w:num>
  <w:num w:numId="26" w16cid:durableId="1617909441">
    <w:abstractNumId w:val="28"/>
  </w:num>
  <w:num w:numId="27" w16cid:durableId="318509397">
    <w:abstractNumId w:val="8"/>
  </w:num>
  <w:num w:numId="28" w16cid:durableId="725371477">
    <w:abstractNumId w:val="4"/>
  </w:num>
  <w:num w:numId="29" w16cid:durableId="1965228326">
    <w:abstractNumId w:val="4"/>
  </w:num>
  <w:num w:numId="30" w16cid:durableId="911933832">
    <w:abstractNumId w:val="4"/>
  </w:num>
  <w:num w:numId="31" w16cid:durableId="159662125">
    <w:abstractNumId w:val="4"/>
  </w:num>
  <w:num w:numId="32" w16cid:durableId="1024402335">
    <w:abstractNumId w:val="6"/>
  </w:num>
  <w:num w:numId="33" w16cid:durableId="465507860">
    <w:abstractNumId w:val="5"/>
  </w:num>
  <w:num w:numId="34" w16cid:durableId="805124837">
    <w:abstractNumId w:val="20"/>
  </w:num>
  <w:num w:numId="35" w16cid:durableId="1814365345">
    <w:abstractNumId w:val="14"/>
  </w:num>
  <w:num w:numId="36" w16cid:durableId="1846481086">
    <w:abstractNumId w:val="30"/>
  </w:num>
  <w:num w:numId="37" w16cid:durableId="578098246">
    <w:abstractNumId w:val="27"/>
  </w:num>
  <w:num w:numId="38" w16cid:durableId="879895711">
    <w:abstractNumId w:val="9"/>
  </w:num>
  <w:num w:numId="39" w16cid:durableId="1501003492">
    <w:abstractNumId w:val="24"/>
  </w:num>
  <w:num w:numId="40" w16cid:durableId="1932934082">
    <w:abstractNumId w:val="2"/>
  </w:num>
  <w:num w:numId="41" w16cid:durableId="1379086907">
    <w:abstractNumId w:val="3"/>
  </w:num>
  <w:num w:numId="42" w16cid:durableId="1788888326">
    <w:abstractNumId w:val="12"/>
  </w:num>
  <w:num w:numId="43" w16cid:durableId="1948273657">
    <w:abstractNumId w:val="23"/>
  </w:num>
  <w:num w:numId="44" w16cid:durableId="1972975206">
    <w:abstractNumId w:val="0"/>
    <w:lvlOverride w:ilvl="0">
      <w:startOverride w:val="7"/>
    </w:lvlOverride>
  </w:num>
  <w:num w:numId="45" w16cid:durableId="1194071823">
    <w:abstractNumId w:val="21"/>
  </w:num>
  <w:num w:numId="46" w16cid:durableId="301083508">
    <w:abstractNumId w:val="10"/>
  </w:num>
  <w:num w:numId="47" w16cid:durableId="1297252071">
    <w:abstractNumId w:val="19"/>
  </w:num>
  <w:num w:numId="48" w16cid:durableId="573123448">
    <w:abstractNumId w:val="18"/>
  </w:num>
  <w:num w:numId="49" w16cid:durableId="75336138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ED"/>
    <w:rsid w:val="0000279C"/>
    <w:rsid w:val="00003253"/>
    <w:rsid w:val="00004AA0"/>
    <w:rsid w:val="000056C2"/>
    <w:rsid w:val="00005C26"/>
    <w:rsid w:val="00011D4D"/>
    <w:rsid w:val="0001337E"/>
    <w:rsid w:val="0001463A"/>
    <w:rsid w:val="00015F2B"/>
    <w:rsid w:val="0002095C"/>
    <w:rsid w:val="00021567"/>
    <w:rsid w:val="00023AA8"/>
    <w:rsid w:val="000269B2"/>
    <w:rsid w:val="00026CAD"/>
    <w:rsid w:val="00027C36"/>
    <w:rsid w:val="0003467E"/>
    <w:rsid w:val="00034ADF"/>
    <w:rsid w:val="00037046"/>
    <w:rsid w:val="000411FE"/>
    <w:rsid w:val="00044C22"/>
    <w:rsid w:val="00046B4C"/>
    <w:rsid w:val="00050D02"/>
    <w:rsid w:val="00051E95"/>
    <w:rsid w:val="0005297D"/>
    <w:rsid w:val="00055B41"/>
    <w:rsid w:val="000612BB"/>
    <w:rsid w:val="00065406"/>
    <w:rsid w:val="00067F39"/>
    <w:rsid w:val="0007127D"/>
    <w:rsid w:val="000742F8"/>
    <w:rsid w:val="000750F6"/>
    <w:rsid w:val="00081746"/>
    <w:rsid w:val="00091DA5"/>
    <w:rsid w:val="00093437"/>
    <w:rsid w:val="00093675"/>
    <w:rsid w:val="00094F94"/>
    <w:rsid w:val="00096237"/>
    <w:rsid w:val="000A08C7"/>
    <w:rsid w:val="000A2956"/>
    <w:rsid w:val="000B1CE8"/>
    <w:rsid w:val="000B2142"/>
    <w:rsid w:val="000B5690"/>
    <w:rsid w:val="000C057B"/>
    <w:rsid w:val="000C100B"/>
    <w:rsid w:val="000C1AAF"/>
    <w:rsid w:val="000C2166"/>
    <w:rsid w:val="000C22E9"/>
    <w:rsid w:val="000C4A2F"/>
    <w:rsid w:val="000C502E"/>
    <w:rsid w:val="000C551F"/>
    <w:rsid w:val="000D3E86"/>
    <w:rsid w:val="000D5125"/>
    <w:rsid w:val="000E0D60"/>
    <w:rsid w:val="000E3DC7"/>
    <w:rsid w:val="000E3E7A"/>
    <w:rsid w:val="000F0643"/>
    <w:rsid w:val="000F471F"/>
    <w:rsid w:val="000F4F7F"/>
    <w:rsid w:val="0010132C"/>
    <w:rsid w:val="00101479"/>
    <w:rsid w:val="00111E07"/>
    <w:rsid w:val="00113794"/>
    <w:rsid w:val="00114899"/>
    <w:rsid w:val="00120991"/>
    <w:rsid w:val="00121193"/>
    <w:rsid w:val="00121DC2"/>
    <w:rsid w:val="00123AE8"/>
    <w:rsid w:val="00124C72"/>
    <w:rsid w:val="00125803"/>
    <w:rsid w:val="00125EEE"/>
    <w:rsid w:val="00133434"/>
    <w:rsid w:val="00136D51"/>
    <w:rsid w:val="00140D8C"/>
    <w:rsid w:val="00143F02"/>
    <w:rsid w:val="001453CF"/>
    <w:rsid w:val="00145BA6"/>
    <w:rsid w:val="00150A09"/>
    <w:rsid w:val="00152B3A"/>
    <w:rsid w:val="00153FF5"/>
    <w:rsid w:val="00161036"/>
    <w:rsid w:val="00161103"/>
    <w:rsid w:val="00164BD6"/>
    <w:rsid w:val="00167CED"/>
    <w:rsid w:val="0017029B"/>
    <w:rsid w:val="00171386"/>
    <w:rsid w:val="001722B8"/>
    <w:rsid w:val="00173F07"/>
    <w:rsid w:val="00174C18"/>
    <w:rsid w:val="00174EEB"/>
    <w:rsid w:val="0017551B"/>
    <w:rsid w:val="0018229E"/>
    <w:rsid w:val="00183A6C"/>
    <w:rsid w:val="001853CE"/>
    <w:rsid w:val="00193257"/>
    <w:rsid w:val="00194147"/>
    <w:rsid w:val="00195EB4"/>
    <w:rsid w:val="001A439E"/>
    <w:rsid w:val="001A5E83"/>
    <w:rsid w:val="001A64FF"/>
    <w:rsid w:val="001B05C5"/>
    <w:rsid w:val="001B1395"/>
    <w:rsid w:val="001B27C5"/>
    <w:rsid w:val="001B384B"/>
    <w:rsid w:val="001B7DB6"/>
    <w:rsid w:val="001C26EC"/>
    <w:rsid w:val="001C7DCC"/>
    <w:rsid w:val="001D1B31"/>
    <w:rsid w:val="001D308C"/>
    <w:rsid w:val="001D4FD6"/>
    <w:rsid w:val="001D5DF0"/>
    <w:rsid w:val="001D6F47"/>
    <w:rsid w:val="001E00AC"/>
    <w:rsid w:val="001E09B4"/>
    <w:rsid w:val="001E0A44"/>
    <w:rsid w:val="001E27DA"/>
    <w:rsid w:val="001E36B1"/>
    <w:rsid w:val="001E6168"/>
    <w:rsid w:val="001F0847"/>
    <w:rsid w:val="001F1C34"/>
    <w:rsid w:val="001F2BF2"/>
    <w:rsid w:val="001F4EA1"/>
    <w:rsid w:val="001F5412"/>
    <w:rsid w:val="001F5F1C"/>
    <w:rsid w:val="001F6A67"/>
    <w:rsid w:val="0020194A"/>
    <w:rsid w:val="00202563"/>
    <w:rsid w:val="00202F3D"/>
    <w:rsid w:val="0020303D"/>
    <w:rsid w:val="0020315B"/>
    <w:rsid w:val="00206DA5"/>
    <w:rsid w:val="00210F60"/>
    <w:rsid w:val="00211DD8"/>
    <w:rsid w:val="00213F31"/>
    <w:rsid w:val="00214F85"/>
    <w:rsid w:val="0022004B"/>
    <w:rsid w:val="00221FE7"/>
    <w:rsid w:val="00224388"/>
    <w:rsid w:val="00224B02"/>
    <w:rsid w:val="00226ABB"/>
    <w:rsid w:val="00234E2C"/>
    <w:rsid w:val="00235323"/>
    <w:rsid w:val="002353C3"/>
    <w:rsid w:val="002359D4"/>
    <w:rsid w:val="00237577"/>
    <w:rsid w:val="00240AD7"/>
    <w:rsid w:val="00242C32"/>
    <w:rsid w:val="0024459F"/>
    <w:rsid w:val="00245AF2"/>
    <w:rsid w:val="00246DA0"/>
    <w:rsid w:val="00247DD1"/>
    <w:rsid w:val="00251402"/>
    <w:rsid w:val="00256492"/>
    <w:rsid w:val="002576BE"/>
    <w:rsid w:val="00257F6F"/>
    <w:rsid w:val="0026004C"/>
    <w:rsid w:val="002605B4"/>
    <w:rsid w:val="0026691B"/>
    <w:rsid w:val="00270730"/>
    <w:rsid w:val="00270C29"/>
    <w:rsid w:val="00270C4B"/>
    <w:rsid w:val="00280E1B"/>
    <w:rsid w:val="00284A77"/>
    <w:rsid w:val="00286814"/>
    <w:rsid w:val="00295D0C"/>
    <w:rsid w:val="002964D9"/>
    <w:rsid w:val="00296D6F"/>
    <w:rsid w:val="002A05B5"/>
    <w:rsid w:val="002A190B"/>
    <w:rsid w:val="002A3A85"/>
    <w:rsid w:val="002B1C60"/>
    <w:rsid w:val="002B429B"/>
    <w:rsid w:val="002C196F"/>
    <w:rsid w:val="002C236B"/>
    <w:rsid w:val="002C55FF"/>
    <w:rsid w:val="002C7B4D"/>
    <w:rsid w:val="002C7F53"/>
    <w:rsid w:val="002D20F5"/>
    <w:rsid w:val="002D2AC8"/>
    <w:rsid w:val="002D4D1E"/>
    <w:rsid w:val="002E3598"/>
    <w:rsid w:val="002E5A4F"/>
    <w:rsid w:val="002E668F"/>
    <w:rsid w:val="002E7403"/>
    <w:rsid w:val="002E7493"/>
    <w:rsid w:val="002F000D"/>
    <w:rsid w:val="002F09A6"/>
    <w:rsid w:val="002F3D19"/>
    <w:rsid w:val="00300DBD"/>
    <w:rsid w:val="00301301"/>
    <w:rsid w:val="00301F22"/>
    <w:rsid w:val="00302949"/>
    <w:rsid w:val="00305FDC"/>
    <w:rsid w:val="00311344"/>
    <w:rsid w:val="0031214B"/>
    <w:rsid w:val="00312D02"/>
    <w:rsid w:val="00317FF4"/>
    <w:rsid w:val="00320EB6"/>
    <w:rsid w:val="00320EC0"/>
    <w:rsid w:val="003216A0"/>
    <w:rsid w:val="00322DC1"/>
    <w:rsid w:val="00326BFF"/>
    <w:rsid w:val="00327971"/>
    <w:rsid w:val="00327B6B"/>
    <w:rsid w:val="003334D9"/>
    <w:rsid w:val="0033728C"/>
    <w:rsid w:val="0033754F"/>
    <w:rsid w:val="00337A4B"/>
    <w:rsid w:val="00341D73"/>
    <w:rsid w:val="00344D0F"/>
    <w:rsid w:val="00345011"/>
    <w:rsid w:val="0034548C"/>
    <w:rsid w:val="00351569"/>
    <w:rsid w:val="0035232F"/>
    <w:rsid w:val="00353248"/>
    <w:rsid w:val="00354CA4"/>
    <w:rsid w:val="00361663"/>
    <w:rsid w:val="00370B9D"/>
    <w:rsid w:val="00373CDC"/>
    <w:rsid w:val="0037755D"/>
    <w:rsid w:val="0037756A"/>
    <w:rsid w:val="003810CD"/>
    <w:rsid w:val="003814A4"/>
    <w:rsid w:val="00383261"/>
    <w:rsid w:val="00383730"/>
    <w:rsid w:val="003861FC"/>
    <w:rsid w:val="00386BDB"/>
    <w:rsid w:val="00390477"/>
    <w:rsid w:val="003918B8"/>
    <w:rsid w:val="00395358"/>
    <w:rsid w:val="00395C0E"/>
    <w:rsid w:val="003A23C5"/>
    <w:rsid w:val="003A5167"/>
    <w:rsid w:val="003A6610"/>
    <w:rsid w:val="003A7024"/>
    <w:rsid w:val="003B3BA2"/>
    <w:rsid w:val="003C0D98"/>
    <w:rsid w:val="003C0EF2"/>
    <w:rsid w:val="003C1F24"/>
    <w:rsid w:val="003C2258"/>
    <w:rsid w:val="003C22A7"/>
    <w:rsid w:val="003C2704"/>
    <w:rsid w:val="003D2149"/>
    <w:rsid w:val="003D4D7A"/>
    <w:rsid w:val="003D4F1B"/>
    <w:rsid w:val="003D5B33"/>
    <w:rsid w:val="003D69AA"/>
    <w:rsid w:val="003D74FD"/>
    <w:rsid w:val="003E0C16"/>
    <w:rsid w:val="003E17CF"/>
    <w:rsid w:val="003E32FD"/>
    <w:rsid w:val="003E3FAE"/>
    <w:rsid w:val="003E43E2"/>
    <w:rsid w:val="003E585F"/>
    <w:rsid w:val="003F26FE"/>
    <w:rsid w:val="003F5CF6"/>
    <w:rsid w:val="003F74DC"/>
    <w:rsid w:val="003F7CC4"/>
    <w:rsid w:val="0040026A"/>
    <w:rsid w:val="00403A2F"/>
    <w:rsid w:val="0040729E"/>
    <w:rsid w:val="004111B8"/>
    <w:rsid w:val="00412F08"/>
    <w:rsid w:val="00413F47"/>
    <w:rsid w:val="00415EA4"/>
    <w:rsid w:val="00417D16"/>
    <w:rsid w:val="00420F4E"/>
    <w:rsid w:val="0042417E"/>
    <w:rsid w:val="00426831"/>
    <w:rsid w:val="00427FF8"/>
    <w:rsid w:val="00430417"/>
    <w:rsid w:val="00430B12"/>
    <w:rsid w:val="00431111"/>
    <w:rsid w:val="0043393C"/>
    <w:rsid w:val="00433B69"/>
    <w:rsid w:val="004344A6"/>
    <w:rsid w:val="004359FA"/>
    <w:rsid w:val="00435B5E"/>
    <w:rsid w:val="004403FE"/>
    <w:rsid w:val="00441F64"/>
    <w:rsid w:val="004428AE"/>
    <w:rsid w:val="00444846"/>
    <w:rsid w:val="00444B66"/>
    <w:rsid w:val="004467C0"/>
    <w:rsid w:val="00447905"/>
    <w:rsid w:val="00447B30"/>
    <w:rsid w:val="00452810"/>
    <w:rsid w:val="00454B7C"/>
    <w:rsid w:val="004555AB"/>
    <w:rsid w:val="004578BE"/>
    <w:rsid w:val="00463239"/>
    <w:rsid w:val="004671EC"/>
    <w:rsid w:val="004704D2"/>
    <w:rsid w:val="004733F4"/>
    <w:rsid w:val="0048001C"/>
    <w:rsid w:val="00480BF1"/>
    <w:rsid w:val="00481C1F"/>
    <w:rsid w:val="004820B5"/>
    <w:rsid w:val="00485028"/>
    <w:rsid w:val="004852E6"/>
    <w:rsid w:val="00485848"/>
    <w:rsid w:val="00486107"/>
    <w:rsid w:val="004876B1"/>
    <w:rsid w:val="00487B42"/>
    <w:rsid w:val="00496D06"/>
    <w:rsid w:val="004A20BC"/>
    <w:rsid w:val="004B086F"/>
    <w:rsid w:val="004B1C4F"/>
    <w:rsid w:val="004B2D2C"/>
    <w:rsid w:val="004B5D40"/>
    <w:rsid w:val="004B6BCC"/>
    <w:rsid w:val="004B7470"/>
    <w:rsid w:val="004B74CC"/>
    <w:rsid w:val="004B7A16"/>
    <w:rsid w:val="004B7F59"/>
    <w:rsid w:val="004C27A4"/>
    <w:rsid w:val="004C37E6"/>
    <w:rsid w:val="004C5866"/>
    <w:rsid w:val="004C773C"/>
    <w:rsid w:val="004D0FCB"/>
    <w:rsid w:val="004D2611"/>
    <w:rsid w:val="004D3AAE"/>
    <w:rsid w:val="004D441A"/>
    <w:rsid w:val="004D4D97"/>
    <w:rsid w:val="004D5389"/>
    <w:rsid w:val="004E0A50"/>
    <w:rsid w:val="004E7048"/>
    <w:rsid w:val="004F1359"/>
    <w:rsid w:val="004F191F"/>
    <w:rsid w:val="004F2064"/>
    <w:rsid w:val="004F3081"/>
    <w:rsid w:val="004F3889"/>
    <w:rsid w:val="00500243"/>
    <w:rsid w:val="00503809"/>
    <w:rsid w:val="00506107"/>
    <w:rsid w:val="005071E2"/>
    <w:rsid w:val="00507D95"/>
    <w:rsid w:val="00521E8C"/>
    <w:rsid w:val="00522943"/>
    <w:rsid w:val="00526EE7"/>
    <w:rsid w:val="005300FA"/>
    <w:rsid w:val="00530B15"/>
    <w:rsid w:val="005317EB"/>
    <w:rsid w:val="00532DE2"/>
    <w:rsid w:val="005337E8"/>
    <w:rsid w:val="0053610B"/>
    <w:rsid w:val="00536F16"/>
    <w:rsid w:val="00540D46"/>
    <w:rsid w:val="00542B51"/>
    <w:rsid w:val="0054310F"/>
    <w:rsid w:val="00543689"/>
    <w:rsid w:val="00546046"/>
    <w:rsid w:val="0054640A"/>
    <w:rsid w:val="00550082"/>
    <w:rsid w:val="005509D7"/>
    <w:rsid w:val="00550DD3"/>
    <w:rsid w:val="0055249C"/>
    <w:rsid w:val="00552754"/>
    <w:rsid w:val="005538DF"/>
    <w:rsid w:val="00554D97"/>
    <w:rsid w:val="005561B2"/>
    <w:rsid w:val="00557A53"/>
    <w:rsid w:val="0056021B"/>
    <w:rsid w:val="00561C8E"/>
    <w:rsid w:val="00561EDA"/>
    <w:rsid w:val="00563035"/>
    <w:rsid w:val="0056597F"/>
    <w:rsid w:val="00566994"/>
    <w:rsid w:val="00566D5F"/>
    <w:rsid w:val="005677E6"/>
    <w:rsid w:val="00571205"/>
    <w:rsid w:val="00573055"/>
    <w:rsid w:val="005767A0"/>
    <w:rsid w:val="00576E66"/>
    <w:rsid w:val="00577818"/>
    <w:rsid w:val="005807AD"/>
    <w:rsid w:val="0058174B"/>
    <w:rsid w:val="00581868"/>
    <w:rsid w:val="00581CE5"/>
    <w:rsid w:val="00582136"/>
    <w:rsid w:val="00583741"/>
    <w:rsid w:val="00583803"/>
    <w:rsid w:val="005854BE"/>
    <w:rsid w:val="00586755"/>
    <w:rsid w:val="00587230"/>
    <w:rsid w:val="005878B1"/>
    <w:rsid w:val="005912B0"/>
    <w:rsid w:val="00591E8C"/>
    <w:rsid w:val="00594872"/>
    <w:rsid w:val="0059666A"/>
    <w:rsid w:val="005977D8"/>
    <w:rsid w:val="005A2A96"/>
    <w:rsid w:val="005A49FD"/>
    <w:rsid w:val="005A511A"/>
    <w:rsid w:val="005C01A6"/>
    <w:rsid w:val="005C18AD"/>
    <w:rsid w:val="005D1C1B"/>
    <w:rsid w:val="005D2A35"/>
    <w:rsid w:val="005D52C3"/>
    <w:rsid w:val="005D57BE"/>
    <w:rsid w:val="005D58A7"/>
    <w:rsid w:val="005D6789"/>
    <w:rsid w:val="005E101D"/>
    <w:rsid w:val="005E29D9"/>
    <w:rsid w:val="005E3225"/>
    <w:rsid w:val="005E3E6A"/>
    <w:rsid w:val="005E5CEB"/>
    <w:rsid w:val="005E62F1"/>
    <w:rsid w:val="005E6BAD"/>
    <w:rsid w:val="005F3782"/>
    <w:rsid w:val="005F4834"/>
    <w:rsid w:val="005F6A1A"/>
    <w:rsid w:val="0060282F"/>
    <w:rsid w:val="006030CD"/>
    <w:rsid w:val="00604450"/>
    <w:rsid w:val="00604D6A"/>
    <w:rsid w:val="0060760D"/>
    <w:rsid w:val="00612F6A"/>
    <w:rsid w:val="00613101"/>
    <w:rsid w:val="006134D6"/>
    <w:rsid w:val="00616AC3"/>
    <w:rsid w:val="006177D7"/>
    <w:rsid w:val="00617CF1"/>
    <w:rsid w:val="00617FBA"/>
    <w:rsid w:val="0062085E"/>
    <w:rsid w:val="0062660C"/>
    <w:rsid w:val="00626C95"/>
    <w:rsid w:val="00627135"/>
    <w:rsid w:val="006303D8"/>
    <w:rsid w:val="00631C30"/>
    <w:rsid w:val="006348E2"/>
    <w:rsid w:val="0063586F"/>
    <w:rsid w:val="00636174"/>
    <w:rsid w:val="00640B0E"/>
    <w:rsid w:val="006411D9"/>
    <w:rsid w:val="00641CAD"/>
    <w:rsid w:val="0064332A"/>
    <w:rsid w:val="00644024"/>
    <w:rsid w:val="006447A5"/>
    <w:rsid w:val="0064746C"/>
    <w:rsid w:val="0064783E"/>
    <w:rsid w:val="0065104E"/>
    <w:rsid w:val="00651BF4"/>
    <w:rsid w:val="006525D2"/>
    <w:rsid w:val="00665DB5"/>
    <w:rsid w:val="00670772"/>
    <w:rsid w:val="00674454"/>
    <w:rsid w:val="006763AC"/>
    <w:rsid w:val="00681FEE"/>
    <w:rsid w:val="00684D36"/>
    <w:rsid w:val="006915A8"/>
    <w:rsid w:val="006952F7"/>
    <w:rsid w:val="006A0795"/>
    <w:rsid w:val="006A5069"/>
    <w:rsid w:val="006A6C7F"/>
    <w:rsid w:val="006B0670"/>
    <w:rsid w:val="006B1850"/>
    <w:rsid w:val="006B2EEC"/>
    <w:rsid w:val="006B32B2"/>
    <w:rsid w:val="006B54DE"/>
    <w:rsid w:val="006C133C"/>
    <w:rsid w:val="006C1F8D"/>
    <w:rsid w:val="006C43A2"/>
    <w:rsid w:val="006C6529"/>
    <w:rsid w:val="006D4914"/>
    <w:rsid w:val="006D6A36"/>
    <w:rsid w:val="006E2A9C"/>
    <w:rsid w:val="006F1060"/>
    <w:rsid w:val="006F143F"/>
    <w:rsid w:val="006F2EC2"/>
    <w:rsid w:val="006F5F73"/>
    <w:rsid w:val="006F75FE"/>
    <w:rsid w:val="00700914"/>
    <w:rsid w:val="00700E9A"/>
    <w:rsid w:val="00710022"/>
    <w:rsid w:val="007105DF"/>
    <w:rsid w:val="00712B4B"/>
    <w:rsid w:val="00713B68"/>
    <w:rsid w:val="007140AF"/>
    <w:rsid w:val="00715E1E"/>
    <w:rsid w:val="00724347"/>
    <w:rsid w:val="00724FF0"/>
    <w:rsid w:val="007276AF"/>
    <w:rsid w:val="007306EC"/>
    <w:rsid w:val="00732362"/>
    <w:rsid w:val="00732D30"/>
    <w:rsid w:val="00733192"/>
    <w:rsid w:val="00736752"/>
    <w:rsid w:val="00737A80"/>
    <w:rsid w:val="007420BD"/>
    <w:rsid w:val="007456B4"/>
    <w:rsid w:val="00746B03"/>
    <w:rsid w:val="0074781A"/>
    <w:rsid w:val="007500F1"/>
    <w:rsid w:val="007509E0"/>
    <w:rsid w:val="0075315E"/>
    <w:rsid w:val="00762A5D"/>
    <w:rsid w:val="007639B0"/>
    <w:rsid w:val="007664B6"/>
    <w:rsid w:val="00766C75"/>
    <w:rsid w:val="0077059E"/>
    <w:rsid w:val="00771BCB"/>
    <w:rsid w:val="007731CB"/>
    <w:rsid w:val="00773B97"/>
    <w:rsid w:val="007745EE"/>
    <w:rsid w:val="00775293"/>
    <w:rsid w:val="00777592"/>
    <w:rsid w:val="00780657"/>
    <w:rsid w:val="0078065D"/>
    <w:rsid w:val="0078103D"/>
    <w:rsid w:val="00781C42"/>
    <w:rsid w:val="007831B1"/>
    <w:rsid w:val="007838DF"/>
    <w:rsid w:val="007840F7"/>
    <w:rsid w:val="007867D4"/>
    <w:rsid w:val="007930D4"/>
    <w:rsid w:val="00795590"/>
    <w:rsid w:val="007957F5"/>
    <w:rsid w:val="00795D3E"/>
    <w:rsid w:val="00796FB2"/>
    <w:rsid w:val="007A1726"/>
    <w:rsid w:val="007A3DB8"/>
    <w:rsid w:val="007A7B40"/>
    <w:rsid w:val="007B0CF2"/>
    <w:rsid w:val="007B1026"/>
    <w:rsid w:val="007B14F2"/>
    <w:rsid w:val="007B1C9F"/>
    <w:rsid w:val="007B1FBD"/>
    <w:rsid w:val="007B33DE"/>
    <w:rsid w:val="007B357F"/>
    <w:rsid w:val="007B3FAB"/>
    <w:rsid w:val="007B463F"/>
    <w:rsid w:val="007B6662"/>
    <w:rsid w:val="007B7A97"/>
    <w:rsid w:val="007C34D5"/>
    <w:rsid w:val="007C3679"/>
    <w:rsid w:val="007C3F36"/>
    <w:rsid w:val="007C6696"/>
    <w:rsid w:val="007D0782"/>
    <w:rsid w:val="007D37B7"/>
    <w:rsid w:val="007D3D98"/>
    <w:rsid w:val="007D4A0C"/>
    <w:rsid w:val="007D59AF"/>
    <w:rsid w:val="007D707E"/>
    <w:rsid w:val="007E3550"/>
    <w:rsid w:val="007E74AC"/>
    <w:rsid w:val="007E7B9C"/>
    <w:rsid w:val="007F2F7F"/>
    <w:rsid w:val="007F426B"/>
    <w:rsid w:val="007F5D1B"/>
    <w:rsid w:val="007F7269"/>
    <w:rsid w:val="00800AAF"/>
    <w:rsid w:val="008076BE"/>
    <w:rsid w:val="00810513"/>
    <w:rsid w:val="008107FE"/>
    <w:rsid w:val="00810EC2"/>
    <w:rsid w:val="00815E79"/>
    <w:rsid w:val="00820FC0"/>
    <w:rsid w:val="0082189D"/>
    <w:rsid w:val="00822434"/>
    <w:rsid w:val="008238F4"/>
    <w:rsid w:val="00826356"/>
    <w:rsid w:val="008308D0"/>
    <w:rsid w:val="00830B2B"/>
    <w:rsid w:val="00835216"/>
    <w:rsid w:val="008375A9"/>
    <w:rsid w:val="00837C2E"/>
    <w:rsid w:val="00842B17"/>
    <w:rsid w:val="00844358"/>
    <w:rsid w:val="0084491A"/>
    <w:rsid w:val="00844BB7"/>
    <w:rsid w:val="008459BB"/>
    <w:rsid w:val="00853187"/>
    <w:rsid w:val="00854339"/>
    <w:rsid w:val="00860423"/>
    <w:rsid w:val="00861BCC"/>
    <w:rsid w:val="00862023"/>
    <w:rsid w:val="00863262"/>
    <w:rsid w:val="008670D1"/>
    <w:rsid w:val="00867D4D"/>
    <w:rsid w:val="00874827"/>
    <w:rsid w:val="008750E7"/>
    <w:rsid w:val="008758B2"/>
    <w:rsid w:val="0088529C"/>
    <w:rsid w:val="00890896"/>
    <w:rsid w:val="00890914"/>
    <w:rsid w:val="0089541C"/>
    <w:rsid w:val="008A089F"/>
    <w:rsid w:val="008A0B2C"/>
    <w:rsid w:val="008A1573"/>
    <w:rsid w:val="008A3201"/>
    <w:rsid w:val="008A55AD"/>
    <w:rsid w:val="008A5D51"/>
    <w:rsid w:val="008B0939"/>
    <w:rsid w:val="008B5965"/>
    <w:rsid w:val="008B75F5"/>
    <w:rsid w:val="008C04DB"/>
    <w:rsid w:val="008C07AC"/>
    <w:rsid w:val="008C1E7D"/>
    <w:rsid w:val="008C280A"/>
    <w:rsid w:val="008C446D"/>
    <w:rsid w:val="008C45B2"/>
    <w:rsid w:val="008C48E4"/>
    <w:rsid w:val="008D27F1"/>
    <w:rsid w:val="008D42BE"/>
    <w:rsid w:val="008E1AAF"/>
    <w:rsid w:val="008E3E82"/>
    <w:rsid w:val="008E41FF"/>
    <w:rsid w:val="008E4E1A"/>
    <w:rsid w:val="008E5950"/>
    <w:rsid w:val="008F0640"/>
    <w:rsid w:val="008F0804"/>
    <w:rsid w:val="008F310D"/>
    <w:rsid w:val="008F7458"/>
    <w:rsid w:val="00900837"/>
    <w:rsid w:val="00900977"/>
    <w:rsid w:val="009035F4"/>
    <w:rsid w:val="00904B7F"/>
    <w:rsid w:val="00906FFD"/>
    <w:rsid w:val="00911676"/>
    <w:rsid w:val="009175CD"/>
    <w:rsid w:val="00931E1F"/>
    <w:rsid w:val="00932A15"/>
    <w:rsid w:val="00933C1F"/>
    <w:rsid w:val="009345D8"/>
    <w:rsid w:val="0093483D"/>
    <w:rsid w:val="00934DC1"/>
    <w:rsid w:val="009353D9"/>
    <w:rsid w:val="009427B4"/>
    <w:rsid w:val="00956E07"/>
    <w:rsid w:val="00960CEF"/>
    <w:rsid w:val="00961850"/>
    <w:rsid w:val="00962202"/>
    <w:rsid w:val="00971227"/>
    <w:rsid w:val="009716CB"/>
    <w:rsid w:val="00971FF6"/>
    <w:rsid w:val="009720E1"/>
    <w:rsid w:val="009757A3"/>
    <w:rsid w:val="00990193"/>
    <w:rsid w:val="00991E0B"/>
    <w:rsid w:val="00997421"/>
    <w:rsid w:val="009A0880"/>
    <w:rsid w:val="009A0A66"/>
    <w:rsid w:val="009A1BED"/>
    <w:rsid w:val="009A48E5"/>
    <w:rsid w:val="009A627E"/>
    <w:rsid w:val="009A72C1"/>
    <w:rsid w:val="009B0AFC"/>
    <w:rsid w:val="009B1193"/>
    <w:rsid w:val="009B2F8A"/>
    <w:rsid w:val="009B7CBB"/>
    <w:rsid w:val="009C133B"/>
    <w:rsid w:val="009C34DB"/>
    <w:rsid w:val="009C447B"/>
    <w:rsid w:val="009C5DD2"/>
    <w:rsid w:val="009D4857"/>
    <w:rsid w:val="009D6625"/>
    <w:rsid w:val="009D74C3"/>
    <w:rsid w:val="009E2921"/>
    <w:rsid w:val="009E3C69"/>
    <w:rsid w:val="009E455E"/>
    <w:rsid w:val="009E4776"/>
    <w:rsid w:val="009F2106"/>
    <w:rsid w:val="009F42EA"/>
    <w:rsid w:val="009F4457"/>
    <w:rsid w:val="009F500E"/>
    <w:rsid w:val="009F6435"/>
    <w:rsid w:val="00A01057"/>
    <w:rsid w:val="00A0271E"/>
    <w:rsid w:val="00A058FF"/>
    <w:rsid w:val="00A05A4E"/>
    <w:rsid w:val="00A05A85"/>
    <w:rsid w:val="00A05F2B"/>
    <w:rsid w:val="00A06338"/>
    <w:rsid w:val="00A22E47"/>
    <w:rsid w:val="00A27496"/>
    <w:rsid w:val="00A27B33"/>
    <w:rsid w:val="00A303F0"/>
    <w:rsid w:val="00A37276"/>
    <w:rsid w:val="00A42626"/>
    <w:rsid w:val="00A46438"/>
    <w:rsid w:val="00A469E4"/>
    <w:rsid w:val="00A47E90"/>
    <w:rsid w:val="00A53818"/>
    <w:rsid w:val="00A53B00"/>
    <w:rsid w:val="00A55DFA"/>
    <w:rsid w:val="00A56F83"/>
    <w:rsid w:val="00A5782B"/>
    <w:rsid w:val="00A61754"/>
    <w:rsid w:val="00A667B6"/>
    <w:rsid w:val="00A67610"/>
    <w:rsid w:val="00A67626"/>
    <w:rsid w:val="00A70632"/>
    <w:rsid w:val="00A70F28"/>
    <w:rsid w:val="00A736DA"/>
    <w:rsid w:val="00A74DF8"/>
    <w:rsid w:val="00A74FB3"/>
    <w:rsid w:val="00A76D07"/>
    <w:rsid w:val="00A84193"/>
    <w:rsid w:val="00A87724"/>
    <w:rsid w:val="00A903E8"/>
    <w:rsid w:val="00A9281D"/>
    <w:rsid w:val="00A93D04"/>
    <w:rsid w:val="00A96A6B"/>
    <w:rsid w:val="00AA3958"/>
    <w:rsid w:val="00AA4542"/>
    <w:rsid w:val="00AA48D6"/>
    <w:rsid w:val="00AB32AC"/>
    <w:rsid w:val="00AB3D81"/>
    <w:rsid w:val="00AB59D1"/>
    <w:rsid w:val="00AB5D75"/>
    <w:rsid w:val="00AB76F3"/>
    <w:rsid w:val="00AB7E72"/>
    <w:rsid w:val="00AC05DC"/>
    <w:rsid w:val="00AC28B7"/>
    <w:rsid w:val="00AC340C"/>
    <w:rsid w:val="00AC40C1"/>
    <w:rsid w:val="00AC7AA2"/>
    <w:rsid w:val="00AD04BD"/>
    <w:rsid w:val="00AD1F28"/>
    <w:rsid w:val="00AD3E86"/>
    <w:rsid w:val="00AD6852"/>
    <w:rsid w:val="00AD7267"/>
    <w:rsid w:val="00AD735E"/>
    <w:rsid w:val="00AE2206"/>
    <w:rsid w:val="00AF0803"/>
    <w:rsid w:val="00AF41C1"/>
    <w:rsid w:val="00AF6A51"/>
    <w:rsid w:val="00B039D7"/>
    <w:rsid w:val="00B0402A"/>
    <w:rsid w:val="00B06553"/>
    <w:rsid w:val="00B06DAC"/>
    <w:rsid w:val="00B07135"/>
    <w:rsid w:val="00B07D1D"/>
    <w:rsid w:val="00B11317"/>
    <w:rsid w:val="00B1206A"/>
    <w:rsid w:val="00B12757"/>
    <w:rsid w:val="00B12809"/>
    <w:rsid w:val="00B1306A"/>
    <w:rsid w:val="00B1387B"/>
    <w:rsid w:val="00B13C3D"/>
    <w:rsid w:val="00B1471E"/>
    <w:rsid w:val="00B16245"/>
    <w:rsid w:val="00B21A5C"/>
    <w:rsid w:val="00B27DB3"/>
    <w:rsid w:val="00B31FE7"/>
    <w:rsid w:val="00B333F8"/>
    <w:rsid w:val="00B33A88"/>
    <w:rsid w:val="00B3505A"/>
    <w:rsid w:val="00B35CF3"/>
    <w:rsid w:val="00B37554"/>
    <w:rsid w:val="00B420A4"/>
    <w:rsid w:val="00B4224E"/>
    <w:rsid w:val="00B426A3"/>
    <w:rsid w:val="00B4302E"/>
    <w:rsid w:val="00B44DEC"/>
    <w:rsid w:val="00B4635B"/>
    <w:rsid w:val="00B475D3"/>
    <w:rsid w:val="00B53964"/>
    <w:rsid w:val="00B5646E"/>
    <w:rsid w:val="00B626CF"/>
    <w:rsid w:val="00B66B31"/>
    <w:rsid w:val="00B761CC"/>
    <w:rsid w:val="00B7657B"/>
    <w:rsid w:val="00B8067B"/>
    <w:rsid w:val="00B807B2"/>
    <w:rsid w:val="00B8286C"/>
    <w:rsid w:val="00B82F25"/>
    <w:rsid w:val="00B830D2"/>
    <w:rsid w:val="00B8545D"/>
    <w:rsid w:val="00B85B9E"/>
    <w:rsid w:val="00B86A7D"/>
    <w:rsid w:val="00B86E95"/>
    <w:rsid w:val="00B87F97"/>
    <w:rsid w:val="00B9235B"/>
    <w:rsid w:val="00B92D16"/>
    <w:rsid w:val="00B965F9"/>
    <w:rsid w:val="00BA0935"/>
    <w:rsid w:val="00BA250A"/>
    <w:rsid w:val="00BA6D1F"/>
    <w:rsid w:val="00BC568F"/>
    <w:rsid w:val="00BC6AA1"/>
    <w:rsid w:val="00BC6FE5"/>
    <w:rsid w:val="00BD538A"/>
    <w:rsid w:val="00BE107B"/>
    <w:rsid w:val="00BE1666"/>
    <w:rsid w:val="00BE2014"/>
    <w:rsid w:val="00BE20A9"/>
    <w:rsid w:val="00BE6411"/>
    <w:rsid w:val="00BE7145"/>
    <w:rsid w:val="00BF0252"/>
    <w:rsid w:val="00BF1227"/>
    <w:rsid w:val="00BF22CF"/>
    <w:rsid w:val="00BF6C72"/>
    <w:rsid w:val="00C00121"/>
    <w:rsid w:val="00C0088B"/>
    <w:rsid w:val="00C01841"/>
    <w:rsid w:val="00C02C0B"/>
    <w:rsid w:val="00C03D8F"/>
    <w:rsid w:val="00C044E8"/>
    <w:rsid w:val="00C04780"/>
    <w:rsid w:val="00C06DEE"/>
    <w:rsid w:val="00C10201"/>
    <w:rsid w:val="00C135DA"/>
    <w:rsid w:val="00C13A33"/>
    <w:rsid w:val="00C15120"/>
    <w:rsid w:val="00C15289"/>
    <w:rsid w:val="00C155B5"/>
    <w:rsid w:val="00C209C2"/>
    <w:rsid w:val="00C23A58"/>
    <w:rsid w:val="00C26BD6"/>
    <w:rsid w:val="00C30332"/>
    <w:rsid w:val="00C3053E"/>
    <w:rsid w:val="00C3173F"/>
    <w:rsid w:val="00C31AFB"/>
    <w:rsid w:val="00C32D86"/>
    <w:rsid w:val="00C33F1C"/>
    <w:rsid w:val="00C40295"/>
    <w:rsid w:val="00C41B2C"/>
    <w:rsid w:val="00C41DF3"/>
    <w:rsid w:val="00C44A73"/>
    <w:rsid w:val="00C45C8B"/>
    <w:rsid w:val="00C475AD"/>
    <w:rsid w:val="00C523E4"/>
    <w:rsid w:val="00C54913"/>
    <w:rsid w:val="00C54D2C"/>
    <w:rsid w:val="00C54FDA"/>
    <w:rsid w:val="00C55BF7"/>
    <w:rsid w:val="00C60249"/>
    <w:rsid w:val="00C61B0D"/>
    <w:rsid w:val="00C61D3C"/>
    <w:rsid w:val="00C65063"/>
    <w:rsid w:val="00C66F88"/>
    <w:rsid w:val="00C67D75"/>
    <w:rsid w:val="00C7233D"/>
    <w:rsid w:val="00C81693"/>
    <w:rsid w:val="00C838E0"/>
    <w:rsid w:val="00C843AF"/>
    <w:rsid w:val="00C85771"/>
    <w:rsid w:val="00C85B56"/>
    <w:rsid w:val="00C914A0"/>
    <w:rsid w:val="00C928B3"/>
    <w:rsid w:val="00C94518"/>
    <w:rsid w:val="00C95EF6"/>
    <w:rsid w:val="00CA0764"/>
    <w:rsid w:val="00CA22D3"/>
    <w:rsid w:val="00CA2D19"/>
    <w:rsid w:val="00CA2D6D"/>
    <w:rsid w:val="00CA4D55"/>
    <w:rsid w:val="00CC0C68"/>
    <w:rsid w:val="00CC1709"/>
    <w:rsid w:val="00CC53EE"/>
    <w:rsid w:val="00CD0CA5"/>
    <w:rsid w:val="00CD1F95"/>
    <w:rsid w:val="00CE7BF8"/>
    <w:rsid w:val="00CF1860"/>
    <w:rsid w:val="00CF2E79"/>
    <w:rsid w:val="00CF32E5"/>
    <w:rsid w:val="00CF51FE"/>
    <w:rsid w:val="00D0080E"/>
    <w:rsid w:val="00D00BFB"/>
    <w:rsid w:val="00D1204C"/>
    <w:rsid w:val="00D14CA1"/>
    <w:rsid w:val="00D150FD"/>
    <w:rsid w:val="00D213D6"/>
    <w:rsid w:val="00D25128"/>
    <w:rsid w:val="00D26529"/>
    <w:rsid w:val="00D266BB"/>
    <w:rsid w:val="00D2681F"/>
    <w:rsid w:val="00D303D1"/>
    <w:rsid w:val="00D31BFD"/>
    <w:rsid w:val="00D3274C"/>
    <w:rsid w:val="00D34456"/>
    <w:rsid w:val="00D34E4D"/>
    <w:rsid w:val="00D376D1"/>
    <w:rsid w:val="00D435AD"/>
    <w:rsid w:val="00D44C69"/>
    <w:rsid w:val="00D45F19"/>
    <w:rsid w:val="00D50278"/>
    <w:rsid w:val="00D56AA7"/>
    <w:rsid w:val="00D61D6E"/>
    <w:rsid w:val="00D62827"/>
    <w:rsid w:val="00D63D05"/>
    <w:rsid w:val="00D6520F"/>
    <w:rsid w:val="00D65F63"/>
    <w:rsid w:val="00D66F8B"/>
    <w:rsid w:val="00D67341"/>
    <w:rsid w:val="00D730F4"/>
    <w:rsid w:val="00D7410E"/>
    <w:rsid w:val="00D8006A"/>
    <w:rsid w:val="00D83024"/>
    <w:rsid w:val="00D951C1"/>
    <w:rsid w:val="00D95A04"/>
    <w:rsid w:val="00D972A6"/>
    <w:rsid w:val="00DA1F26"/>
    <w:rsid w:val="00DA2AE5"/>
    <w:rsid w:val="00DA33A7"/>
    <w:rsid w:val="00DA3F41"/>
    <w:rsid w:val="00DA5910"/>
    <w:rsid w:val="00DB1E4C"/>
    <w:rsid w:val="00DB2400"/>
    <w:rsid w:val="00DB4116"/>
    <w:rsid w:val="00DB58E4"/>
    <w:rsid w:val="00DB5D56"/>
    <w:rsid w:val="00DC310B"/>
    <w:rsid w:val="00DC3873"/>
    <w:rsid w:val="00DC4969"/>
    <w:rsid w:val="00DC5A72"/>
    <w:rsid w:val="00DD36F0"/>
    <w:rsid w:val="00DD4426"/>
    <w:rsid w:val="00DD6311"/>
    <w:rsid w:val="00DD6E47"/>
    <w:rsid w:val="00DD7AEA"/>
    <w:rsid w:val="00DE0476"/>
    <w:rsid w:val="00DE1FFC"/>
    <w:rsid w:val="00DE2491"/>
    <w:rsid w:val="00DE3B8A"/>
    <w:rsid w:val="00DE432B"/>
    <w:rsid w:val="00DF0D0E"/>
    <w:rsid w:val="00DF3EA7"/>
    <w:rsid w:val="00DF3FB8"/>
    <w:rsid w:val="00DF40EB"/>
    <w:rsid w:val="00DF442F"/>
    <w:rsid w:val="00DF7E6E"/>
    <w:rsid w:val="00E01030"/>
    <w:rsid w:val="00E03431"/>
    <w:rsid w:val="00E039E0"/>
    <w:rsid w:val="00E04FFE"/>
    <w:rsid w:val="00E05DA4"/>
    <w:rsid w:val="00E10E4D"/>
    <w:rsid w:val="00E1170A"/>
    <w:rsid w:val="00E13384"/>
    <w:rsid w:val="00E1370A"/>
    <w:rsid w:val="00E2048D"/>
    <w:rsid w:val="00E21860"/>
    <w:rsid w:val="00E21D85"/>
    <w:rsid w:val="00E2232E"/>
    <w:rsid w:val="00E24CF9"/>
    <w:rsid w:val="00E25D60"/>
    <w:rsid w:val="00E2792A"/>
    <w:rsid w:val="00E30218"/>
    <w:rsid w:val="00E35244"/>
    <w:rsid w:val="00E35992"/>
    <w:rsid w:val="00E36CAB"/>
    <w:rsid w:val="00E40D79"/>
    <w:rsid w:val="00E41AC8"/>
    <w:rsid w:val="00E44476"/>
    <w:rsid w:val="00E444DE"/>
    <w:rsid w:val="00E451EE"/>
    <w:rsid w:val="00E473FB"/>
    <w:rsid w:val="00E4758E"/>
    <w:rsid w:val="00E50198"/>
    <w:rsid w:val="00E50907"/>
    <w:rsid w:val="00E51772"/>
    <w:rsid w:val="00E54BC6"/>
    <w:rsid w:val="00E55BFC"/>
    <w:rsid w:val="00E5705B"/>
    <w:rsid w:val="00E574B9"/>
    <w:rsid w:val="00E60AA5"/>
    <w:rsid w:val="00E64F79"/>
    <w:rsid w:val="00E663C0"/>
    <w:rsid w:val="00E706D0"/>
    <w:rsid w:val="00E71377"/>
    <w:rsid w:val="00E7364D"/>
    <w:rsid w:val="00E80787"/>
    <w:rsid w:val="00E82891"/>
    <w:rsid w:val="00E83481"/>
    <w:rsid w:val="00E85A58"/>
    <w:rsid w:val="00E869F4"/>
    <w:rsid w:val="00E908F9"/>
    <w:rsid w:val="00E9096F"/>
    <w:rsid w:val="00E90FFE"/>
    <w:rsid w:val="00E91AAA"/>
    <w:rsid w:val="00E94AE9"/>
    <w:rsid w:val="00E95A4C"/>
    <w:rsid w:val="00E9676A"/>
    <w:rsid w:val="00E96E10"/>
    <w:rsid w:val="00E96E8C"/>
    <w:rsid w:val="00E97986"/>
    <w:rsid w:val="00EA328D"/>
    <w:rsid w:val="00EA6D98"/>
    <w:rsid w:val="00EB1BE2"/>
    <w:rsid w:val="00EB4757"/>
    <w:rsid w:val="00EB629E"/>
    <w:rsid w:val="00EB6620"/>
    <w:rsid w:val="00EB665B"/>
    <w:rsid w:val="00EC2201"/>
    <w:rsid w:val="00EC4B50"/>
    <w:rsid w:val="00ED47B4"/>
    <w:rsid w:val="00ED4CDD"/>
    <w:rsid w:val="00ED50A4"/>
    <w:rsid w:val="00ED63C0"/>
    <w:rsid w:val="00ED7C19"/>
    <w:rsid w:val="00EE0044"/>
    <w:rsid w:val="00EE03F3"/>
    <w:rsid w:val="00EE1251"/>
    <w:rsid w:val="00EE5579"/>
    <w:rsid w:val="00EF1712"/>
    <w:rsid w:val="00EF2A00"/>
    <w:rsid w:val="00F0074A"/>
    <w:rsid w:val="00F027E1"/>
    <w:rsid w:val="00F03889"/>
    <w:rsid w:val="00F03E17"/>
    <w:rsid w:val="00F0624E"/>
    <w:rsid w:val="00F06534"/>
    <w:rsid w:val="00F075C7"/>
    <w:rsid w:val="00F16ECF"/>
    <w:rsid w:val="00F17369"/>
    <w:rsid w:val="00F174CD"/>
    <w:rsid w:val="00F2118C"/>
    <w:rsid w:val="00F22075"/>
    <w:rsid w:val="00F24FA0"/>
    <w:rsid w:val="00F275ED"/>
    <w:rsid w:val="00F30313"/>
    <w:rsid w:val="00F30B51"/>
    <w:rsid w:val="00F30BDB"/>
    <w:rsid w:val="00F30C7B"/>
    <w:rsid w:val="00F33F59"/>
    <w:rsid w:val="00F3462E"/>
    <w:rsid w:val="00F363A3"/>
    <w:rsid w:val="00F3737E"/>
    <w:rsid w:val="00F42EA8"/>
    <w:rsid w:val="00F43122"/>
    <w:rsid w:val="00F43DD3"/>
    <w:rsid w:val="00F44449"/>
    <w:rsid w:val="00F56080"/>
    <w:rsid w:val="00F56583"/>
    <w:rsid w:val="00F60835"/>
    <w:rsid w:val="00F61380"/>
    <w:rsid w:val="00F62A5A"/>
    <w:rsid w:val="00F63EDB"/>
    <w:rsid w:val="00F7158F"/>
    <w:rsid w:val="00F72756"/>
    <w:rsid w:val="00F73AEB"/>
    <w:rsid w:val="00F73B7F"/>
    <w:rsid w:val="00F7526F"/>
    <w:rsid w:val="00F80658"/>
    <w:rsid w:val="00F81D90"/>
    <w:rsid w:val="00F8241B"/>
    <w:rsid w:val="00F86A4D"/>
    <w:rsid w:val="00F8727D"/>
    <w:rsid w:val="00F9125C"/>
    <w:rsid w:val="00F93D78"/>
    <w:rsid w:val="00F94E18"/>
    <w:rsid w:val="00FA0E63"/>
    <w:rsid w:val="00FA168A"/>
    <w:rsid w:val="00FA197C"/>
    <w:rsid w:val="00FA1BBB"/>
    <w:rsid w:val="00FA481A"/>
    <w:rsid w:val="00FA7858"/>
    <w:rsid w:val="00FB00C4"/>
    <w:rsid w:val="00FB1365"/>
    <w:rsid w:val="00FB73A0"/>
    <w:rsid w:val="00FC50F2"/>
    <w:rsid w:val="00FC5C62"/>
    <w:rsid w:val="00FC66CA"/>
    <w:rsid w:val="00FC6A31"/>
    <w:rsid w:val="00FC7CEF"/>
    <w:rsid w:val="00FD00A1"/>
    <w:rsid w:val="00FD03CF"/>
    <w:rsid w:val="00FD287D"/>
    <w:rsid w:val="00FD547F"/>
    <w:rsid w:val="00FD5A9E"/>
    <w:rsid w:val="00FD7338"/>
    <w:rsid w:val="00FD7A1B"/>
    <w:rsid w:val="00FE15E7"/>
    <w:rsid w:val="00FE1CBB"/>
    <w:rsid w:val="00FE2B06"/>
    <w:rsid w:val="00FE4BE7"/>
    <w:rsid w:val="00FE74F1"/>
    <w:rsid w:val="00FF26E0"/>
    <w:rsid w:val="00FF2FCD"/>
    <w:rsid w:val="00FF37F8"/>
    <w:rsid w:val="00FF4BBD"/>
    <w:rsid w:val="00FF53AB"/>
    <w:rsid w:val="00FF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A108"/>
  <w15:docId w15:val="{0B859E6E-291D-4677-AB02-6EB2C1DB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6A"/>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B420A4"/>
    <w:pPr>
      <w:keepNext/>
      <w:keepLines/>
      <w:numPr>
        <w:numId w:val="4"/>
      </w:numPr>
      <w:spacing w:before="240"/>
      <w:outlineLvl w:val="0"/>
    </w:pPr>
    <w:rPr>
      <w:rFonts w:eastAsiaTheme="majorEastAsia"/>
      <w:b/>
      <w:bCs/>
      <w:sz w:val="22"/>
      <w:szCs w:val="22"/>
    </w:rPr>
  </w:style>
  <w:style w:type="paragraph" w:styleId="Heading2">
    <w:name w:val="heading 2"/>
    <w:basedOn w:val="Normal"/>
    <w:next w:val="Normal"/>
    <w:link w:val="Heading2Char"/>
    <w:uiPriority w:val="9"/>
    <w:unhideWhenUsed/>
    <w:qFormat/>
    <w:rsid w:val="00B420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ED"/>
    <w:pPr>
      <w:tabs>
        <w:tab w:val="center" w:pos="4513"/>
        <w:tab w:val="right" w:pos="9026"/>
      </w:tabs>
    </w:pPr>
  </w:style>
  <w:style w:type="character" w:customStyle="1" w:styleId="HeaderChar">
    <w:name w:val="Header Char"/>
    <w:basedOn w:val="DefaultParagraphFont"/>
    <w:link w:val="Header"/>
    <w:uiPriority w:val="99"/>
    <w:rsid w:val="00167CED"/>
  </w:style>
  <w:style w:type="paragraph" w:styleId="Footer">
    <w:name w:val="footer"/>
    <w:basedOn w:val="Normal"/>
    <w:link w:val="FooterChar"/>
    <w:uiPriority w:val="99"/>
    <w:unhideWhenUsed/>
    <w:rsid w:val="00167CED"/>
    <w:pPr>
      <w:tabs>
        <w:tab w:val="center" w:pos="4513"/>
        <w:tab w:val="right" w:pos="9026"/>
      </w:tabs>
    </w:pPr>
  </w:style>
  <w:style w:type="character" w:customStyle="1" w:styleId="FooterChar">
    <w:name w:val="Footer Char"/>
    <w:basedOn w:val="DefaultParagraphFont"/>
    <w:link w:val="Footer"/>
    <w:uiPriority w:val="99"/>
    <w:rsid w:val="00167CED"/>
  </w:style>
  <w:style w:type="paragraph" w:styleId="BalloonText">
    <w:name w:val="Balloon Text"/>
    <w:basedOn w:val="Normal"/>
    <w:link w:val="BalloonTextChar"/>
    <w:uiPriority w:val="99"/>
    <w:semiHidden/>
    <w:unhideWhenUsed/>
    <w:rsid w:val="00167CED"/>
    <w:rPr>
      <w:rFonts w:ascii="Tahoma" w:hAnsi="Tahoma" w:cs="Tahoma"/>
      <w:sz w:val="16"/>
      <w:szCs w:val="16"/>
    </w:rPr>
  </w:style>
  <w:style w:type="character" w:customStyle="1" w:styleId="BalloonTextChar">
    <w:name w:val="Balloon Text Char"/>
    <w:basedOn w:val="DefaultParagraphFont"/>
    <w:link w:val="BalloonText"/>
    <w:uiPriority w:val="99"/>
    <w:semiHidden/>
    <w:rsid w:val="00167CED"/>
    <w:rPr>
      <w:rFonts w:ascii="Tahoma" w:hAnsi="Tahoma" w:cs="Tahoma"/>
      <w:sz w:val="16"/>
      <w:szCs w:val="16"/>
    </w:rPr>
  </w:style>
  <w:style w:type="paragraph" w:styleId="NormalWeb">
    <w:name w:val="Normal (Web)"/>
    <w:basedOn w:val="Normal"/>
    <w:uiPriority w:val="99"/>
    <w:unhideWhenUsed/>
    <w:rsid w:val="00167CED"/>
    <w:pPr>
      <w:spacing w:before="100" w:beforeAutospacing="1" w:after="100" w:afterAutospacing="1"/>
    </w:pPr>
    <w:rPr>
      <w:rFonts w:ascii="Times New Roman" w:eastAsiaTheme="minorEastAsia" w:hAnsi="Times New Roman" w:cs="Times New Roman"/>
      <w:lang w:eastAsia="en-GB"/>
    </w:rPr>
  </w:style>
  <w:style w:type="table" w:styleId="LightList">
    <w:name w:val="Light List"/>
    <w:basedOn w:val="TableNormal"/>
    <w:uiPriority w:val="61"/>
    <w:rsid w:val="00796F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733192"/>
    <w:pPr>
      <w:ind w:left="720"/>
      <w:contextualSpacing/>
    </w:pPr>
  </w:style>
  <w:style w:type="paragraph" w:customStyle="1" w:styleId="PSBminuteheaderstyle1">
    <w:name w:val="PSB minute header style 1"/>
    <w:basedOn w:val="ListParagraph"/>
    <w:link w:val="PSBminuteheaderstyle1Char"/>
    <w:qFormat/>
    <w:rsid w:val="00C914A0"/>
    <w:pPr>
      <w:spacing w:after="200" w:line="276" w:lineRule="auto"/>
      <w:ind w:left="360"/>
    </w:pPr>
    <w:rPr>
      <w:b/>
      <w:bCs/>
      <w:sz w:val="22"/>
      <w:szCs w:val="22"/>
    </w:rPr>
  </w:style>
  <w:style w:type="paragraph" w:customStyle="1" w:styleId="PSBminuteheaderstyle2">
    <w:name w:val="PSB minute header style 2"/>
    <w:basedOn w:val="ListParagraph"/>
    <w:link w:val="PSBminuteheaderstyle2Char"/>
    <w:qFormat/>
    <w:rsid w:val="00C914A0"/>
    <w:pPr>
      <w:numPr>
        <w:numId w:val="1"/>
      </w:numPr>
      <w:spacing w:after="200" w:line="276" w:lineRule="auto"/>
    </w:pPr>
    <w:rPr>
      <w:b/>
      <w:bCs/>
      <w:sz w:val="22"/>
      <w:szCs w:val="22"/>
    </w:rPr>
  </w:style>
  <w:style w:type="character" w:customStyle="1" w:styleId="ListParagraphChar">
    <w:name w:val="List Paragraph Char"/>
    <w:basedOn w:val="DefaultParagraphFont"/>
    <w:link w:val="ListParagraph"/>
    <w:uiPriority w:val="34"/>
    <w:rsid w:val="00C914A0"/>
    <w:rPr>
      <w:rFonts w:eastAsia="Times New Roman" w:cs="Arial"/>
      <w:szCs w:val="24"/>
    </w:rPr>
  </w:style>
  <w:style w:type="character" w:customStyle="1" w:styleId="PSBminuteheaderstyle1Char">
    <w:name w:val="PSB minute header style 1 Char"/>
    <w:basedOn w:val="ListParagraphChar"/>
    <w:link w:val="PSBminuteheaderstyle1"/>
    <w:rsid w:val="00C914A0"/>
    <w:rPr>
      <w:rFonts w:eastAsia="Times New Roman" w:cs="Arial"/>
      <w:b/>
      <w:bCs/>
      <w:sz w:val="22"/>
      <w:szCs w:val="24"/>
    </w:rPr>
  </w:style>
  <w:style w:type="paragraph" w:customStyle="1" w:styleId="PSBminuteheaderstyle3">
    <w:name w:val="PSB minute header style 3"/>
    <w:basedOn w:val="ListParagraph"/>
    <w:link w:val="PSBminuteheaderstyle3Char"/>
    <w:qFormat/>
    <w:rsid w:val="00C914A0"/>
    <w:pPr>
      <w:numPr>
        <w:numId w:val="2"/>
      </w:numPr>
      <w:spacing w:after="200" w:line="276" w:lineRule="auto"/>
    </w:pPr>
    <w:rPr>
      <w:bCs/>
      <w:sz w:val="22"/>
      <w:szCs w:val="22"/>
    </w:rPr>
  </w:style>
  <w:style w:type="character" w:customStyle="1" w:styleId="PSBminuteheaderstyle2Char">
    <w:name w:val="PSB minute header style 2 Char"/>
    <w:basedOn w:val="ListParagraphChar"/>
    <w:link w:val="PSBminuteheaderstyle2"/>
    <w:rsid w:val="00C914A0"/>
    <w:rPr>
      <w:rFonts w:eastAsia="Times New Roman" w:cs="Arial"/>
      <w:b/>
      <w:bCs/>
      <w:sz w:val="22"/>
      <w:szCs w:val="24"/>
    </w:rPr>
  </w:style>
  <w:style w:type="paragraph" w:customStyle="1" w:styleId="PSBminuteheaderstyle4">
    <w:name w:val="PSB minute header style 4"/>
    <w:basedOn w:val="ListParagraph"/>
    <w:link w:val="PSBminuteheaderstyle4Char"/>
    <w:qFormat/>
    <w:rsid w:val="00C914A0"/>
    <w:pPr>
      <w:tabs>
        <w:tab w:val="left" w:pos="540"/>
      </w:tabs>
      <w:ind w:left="360"/>
    </w:pPr>
    <w:rPr>
      <w:bCs/>
      <w:sz w:val="22"/>
      <w:szCs w:val="22"/>
      <w:u w:val="single"/>
    </w:rPr>
  </w:style>
  <w:style w:type="character" w:customStyle="1" w:styleId="PSBminuteheaderstyle3Char">
    <w:name w:val="PSB minute header style 3 Char"/>
    <w:basedOn w:val="ListParagraphChar"/>
    <w:link w:val="PSBminuteheaderstyle3"/>
    <w:rsid w:val="00C914A0"/>
    <w:rPr>
      <w:rFonts w:eastAsia="Times New Roman" w:cs="Arial"/>
      <w:bCs/>
      <w:sz w:val="22"/>
      <w:szCs w:val="24"/>
    </w:rPr>
  </w:style>
  <w:style w:type="table" w:styleId="TableGridLight">
    <w:name w:val="Grid Table Light"/>
    <w:basedOn w:val="TableNormal"/>
    <w:uiPriority w:val="40"/>
    <w:rsid w:val="004B2D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SBminuteheaderstyle4Char">
    <w:name w:val="PSB minute header style 4 Char"/>
    <w:basedOn w:val="ListParagraphChar"/>
    <w:link w:val="PSBminuteheaderstyle4"/>
    <w:rsid w:val="00C914A0"/>
    <w:rPr>
      <w:rFonts w:eastAsia="Times New Roman" w:cs="Arial"/>
      <w:bCs/>
      <w:sz w:val="22"/>
      <w:szCs w:val="24"/>
      <w:u w:val="single"/>
    </w:rPr>
  </w:style>
  <w:style w:type="paragraph" w:customStyle="1" w:styleId="PSBattendanceliststyle">
    <w:name w:val="PSB attendance list style"/>
    <w:basedOn w:val="Normal"/>
    <w:link w:val="PSBattendanceliststyleChar"/>
    <w:qFormat/>
    <w:rsid w:val="004B2D2C"/>
    <w:pPr>
      <w:jc w:val="center"/>
    </w:pPr>
    <w:rPr>
      <w:bCs/>
      <w:sz w:val="22"/>
      <w:szCs w:val="22"/>
    </w:rPr>
  </w:style>
  <w:style w:type="table" w:styleId="GridTable1Light">
    <w:name w:val="Grid Table 1 Light"/>
    <w:basedOn w:val="TableNormal"/>
    <w:uiPriority w:val="46"/>
    <w:rsid w:val="004B2D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SBattendanceliststyleChar">
    <w:name w:val="PSB attendance list style Char"/>
    <w:basedOn w:val="DefaultParagraphFont"/>
    <w:link w:val="PSBattendanceliststyle"/>
    <w:rsid w:val="004B2D2C"/>
    <w:rPr>
      <w:rFonts w:eastAsia="Times New Roman" w:cs="Arial"/>
      <w:bCs/>
      <w:sz w:val="22"/>
    </w:rPr>
  </w:style>
  <w:style w:type="paragraph" w:styleId="Revision">
    <w:name w:val="Revision"/>
    <w:hidden/>
    <w:uiPriority w:val="99"/>
    <w:semiHidden/>
    <w:rsid w:val="007509E0"/>
    <w:pPr>
      <w:spacing w:after="0" w:line="240" w:lineRule="auto"/>
    </w:pPr>
    <w:rPr>
      <w:rFonts w:eastAsia="Times New Roman" w:cs="Arial"/>
      <w:szCs w:val="24"/>
    </w:rPr>
  </w:style>
  <w:style w:type="table" w:styleId="TableGrid">
    <w:name w:val="Table Grid"/>
    <w:basedOn w:val="TableNormal"/>
    <w:uiPriority w:val="59"/>
    <w:rsid w:val="00F94E1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50A4"/>
    <w:pPr>
      <w:autoSpaceDE w:val="0"/>
      <w:autoSpaceDN w:val="0"/>
      <w:adjustRightInd w:val="0"/>
      <w:spacing w:after="0" w:line="240" w:lineRule="auto"/>
    </w:pPr>
    <w:rPr>
      <w:rFonts w:cs="Arial"/>
      <w:color w:val="000000"/>
      <w:szCs w:val="24"/>
    </w:rPr>
  </w:style>
  <w:style w:type="paragraph" w:customStyle="1" w:styleId="Paragraph">
    <w:name w:val="Paragraph"/>
    <w:basedOn w:val="Normal"/>
    <w:rsid w:val="009345D8"/>
    <w:pPr>
      <w:widowControl w:val="0"/>
      <w:ind w:left="720" w:hanging="720"/>
    </w:pPr>
    <w:rPr>
      <w:rFonts w:cs="Times New Roman"/>
      <w:snapToGrid w:val="0"/>
      <w:sz w:val="22"/>
      <w:szCs w:val="20"/>
    </w:rPr>
  </w:style>
  <w:style w:type="character" w:styleId="CommentReference">
    <w:name w:val="annotation reference"/>
    <w:basedOn w:val="DefaultParagraphFont"/>
    <w:uiPriority w:val="99"/>
    <w:semiHidden/>
    <w:unhideWhenUsed/>
    <w:rsid w:val="00D00BFB"/>
    <w:rPr>
      <w:sz w:val="16"/>
      <w:szCs w:val="16"/>
    </w:rPr>
  </w:style>
  <w:style w:type="paragraph" w:styleId="CommentText">
    <w:name w:val="annotation text"/>
    <w:basedOn w:val="Normal"/>
    <w:link w:val="CommentTextChar"/>
    <w:uiPriority w:val="99"/>
    <w:unhideWhenUsed/>
    <w:rsid w:val="00D00BFB"/>
    <w:rPr>
      <w:sz w:val="20"/>
      <w:szCs w:val="20"/>
    </w:rPr>
  </w:style>
  <w:style w:type="character" w:customStyle="1" w:styleId="CommentTextChar">
    <w:name w:val="Comment Text Char"/>
    <w:basedOn w:val="DefaultParagraphFont"/>
    <w:link w:val="CommentText"/>
    <w:uiPriority w:val="99"/>
    <w:rsid w:val="00D00BFB"/>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D00BFB"/>
    <w:rPr>
      <w:b/>
      <w:bCs/>
    </w:rPr>
  </w:style>
  <w:style w:type="character" w:customStyle="1" w:styleId="CommentSubjectChar">
    <w:name w:val="Comment Subject Char"/>
    <w:basedOn w:val="CommentTextChar"/>
    <w:link w:val="CommentSubject"/>
    <w:uiPriority w:val="99"/>
    <w:semiHidden/>
    <w:rsid w:val="00D00BFB"/>
    <w:rPr>
      <w:rFonts w:eastAsia="Times New Roman" w:cs="Arial"/>
      <w:b/>
      <w:bCs/>
      <w:sz w:val="20"/>
      <w:szCs w:val="20"/>
    </w:rPr>
  </w:style>
  <w:style w:type="paragraph" w:customStyle="1" w:styleId="Normal17">
    <w:name w:val="Normal_17"/>
    <w:qFormat/>
    <w:rsid w:val="001B384B"/>
    <w:pPr>
      <w:spacing w:after="0" w:line="240" w:lineRule="auto"/>
    </w:pPr>
    <w:rPr>
      <w:rFonts w:eastAsia="Times New Roman" w:cs="Times New Roman"/>
      <w:sz w:val="22"/>
      <w:szCs w:val="24"/>
    </w:rPr>
  </w:style>
  <w:style w:type="character" w:styleId="Hyperlink">
    <w:name w:val="Hyperlink"/>
    <w:basedOn w:val="DefaultParagraphFont"/>
    <w:uiPriority w:val="99"/>
    <w:unhideWhenUsed/>
    <w:rsid w:val="007840F7"/>
    <w:rPr>
      <w:color w:val="0000FF" w:themeColor="hyperlink"/>
      <w:u w:val="single"/>
    </w:rPr>
  </w:style>
  <w:style w:type="character" w:customStyle="1" w:styleId="UnresolvedMention1">
    <w:name w:val="Unresolved Mention1"/>
    <w:basedOn w:val="DefaultParagraphFont"/>
    <w:uiPriority w:val="99"/>
    <w:semiHidden/>
    <w:unhideWhenUsed/>
    <w:rsid w:val="007840F7"/>
    <w:rPr>
      <w:color w:val="605E5C"/>
      <w:shd w:val="clear" w:color="auto" w:fill="E1DFDD"/>
    </w:rPr>
  </w:style>
  <w:style w:type="character" w:styleId="UnresolvedMention">
    <w:name w:val="Unresolved Mention"/>
    <w:basedOn w:val="DefaultParagraphFont"/>
    <w:uiPriority w:val="99"/>
    <w:semiHidden/>
    <w:unhideWhenUsed/>
    <w:rsid w:val="001722B8"/>
    <w:rPr>
      <w:color w:val="605E5C"/>
      <w:shd w:val="clear" w:color="auto" w:fill="E1DFDD"/>
    </w:rPr>
  </w:style>
  <w:style w:type="paragraph" w:styleId="Title">
    <w:name w:val="Title"/>
    <w:basedOn w:val="Normal"/>
    <w:next w:val="Normal"/>
    <w:link w:val="TitleChar"/>
    <w:uiPriority w:val="10"/>
    <w:qFormat/>
    <w:rsid w:val="00B420A4"/>
    <w:pPr>
      <w:contextualSpacing/>
      <w:jc w:val="center"/>
    </w:pPr>
    <w:rPr>
      <w:rFonts w:eastAsiaTheme="majorEastAsia"/>
      <w:b/>
      <w:bCs/>
      <w:color w:val="0070C0"/>
      <w:spacing w:val="-10"/>
      <w:kern w:val="28"/>
      <w:sz w:val="36"/>
      <w:szCs w:val="36"/>
    </w:rPr>
  </w:style>
  <w:style w:type="character" w:customStyle="1" w:styleId="TitleChar">
    <w:name w:val="Title Char"/>
    <w:basedOn w:val="DefaultParagraphFont"/>
    <w:link w:val="Title"/>
    <w:uiPriority w:val="10"/>
    <w:rsid w:val="00B420A4"/>
    <w:rPr>
      <w:rFonts w:eastAsiaTheme="majorEastAsia" w:cs="Arial"/>
      <w:b/>
      <w:bCs/>
      <w:color w:val="0070C0"/>
      <w:spacing w:val="-10"/>
      <w:kern w:val="28"/>
      <w:sz w:val="36"/>
      <w:szCs w:val="36"/>
    </w:rPr>
  </w:style>
  <w:style w:type="paragraph" w:styleId="Subtitle">
    <w:name w:val="Subtitle"/>
    <w:basedOn w:val="Normal"/>
    <w:next w:val="Normal"/>
    <w:link w:val="SubtitleChar"/>
    <w:uiPriority w:val="11"/>
    <w:qFormat/>
    <w:rsid w:val="00B420A4"/>
    <w:pPr>
      <w:numPr>
        <w:ilvl w:val="1"/>
      </w:numPr>
      <w:jc w:val="cente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B420A4"/>
    <w:rPr>
      <w:rFonts w:eastAsiaTheme="minorEastAsia" w:cs="Arial"/>
      <w:b/>
      <w:bCs/>
      <w:color w:val="5A5A5A" w:themeColor="text1" w:themeTint="A5"/>
      <w:spacing w:val="15"/>
      <w:szCs w:val="24"/>
    </w:rPr>
  </w:style>
  <w:style w:type="character" w:styleId="SubtleEmphasis">
    <w:name w:val="Subtle Emphasis"/>
    <w:basedOn w:val="DefaultParagraphFont"/>
    <w:uiPriority w:val="19"/>
    <w:qFormat/>
    <w:rsid w:val="00B420A4"/>
    <w:rPr>
      <w:b/>
      <w:bCs/>
      <w:color w:val="404040" w:themeColor="text1" w:themeTint="BF"/>
    </w:rPr>
  </w:style>
  <w:style w:type="character" w:customStyle="1" w:styleId="Heading1Char">
    <w:name w:val="Heading 1 Char"/>
    <w:basedOn w:val="DefaultParagraphFont"/>
    <w:link w:val="Heading1"/>
    <w:uiPriority w:val="9"/>
    <w:rsid w:val="00B420A4"/>
    <w:rPr>
      <w:rFonts w:eastAsiaTheme="majorEastAsia" w:cs="Arial"/>
      <w:b/>
      <w:bCs/>
      <w:sz w:val="22"/>
    </w:rPr>
  </w:style>
  <w:style w:type="character" w:customStyle="1" w:styleId="Heading2Char">
    <w:name w:val="Heading 2 Char"/>
    <w:basedOn w:val="DefaultParagraphFont"/>
    <w:link w:val="Heading2"/>
    <w:uiPriority w:val="9"/>
    <w:rsid w:val="00B420A4"/>
    <w:rPr>
      <w:rFonts w:asciiTheme="majorHAnsi" w:eastAsiaTheme="majorEastAsia" w:hAnsiTheme="majorHAnsi" w:cstheme="majorBidi"/>
      <w:color w:val="365F91" w:themeColor="accent1" w:themeShade="BF"/>
      <w:sz w:val="26"/>
      <w:szCs w:val="26"/>
    </w:rPr>
  </w:style>
  <w:style w:type="character" w:customStyle="1" w:styleId="single-line-truncation">
    <w:name w:val="single-line-truncation"/>
    <w:basedOn w:val="DefaultParagraphFont"/>
    <w:rsid w:val="00BC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034">
      <w:bodyDiv w:val="1"/>
      <w:marLeft w:val="0"/>
      <w:marRight w:val="0"/>
      <w:marTop w:val="0"/>
      <w:marBottom w:val="0"/>
      <w:divBdr>
        <w:top w:val="none" w:sz="0" w:space="0" w:color="auto"/>
        <w:left w:val="none" w:sz="0" w:space="0" w:color="auto"/>
        <w:bottom w:val="none" w:sz="0" w:space="0" w:color="auto"/>
        <w:right w:val="none" w:sz="0" w:space="0" w:color="auto"/>
      </w:divBdr>
    </w:div>
    <w:div w:id="105316563">
      <w:bodyDiv w:val="1"/>
      <w:marLeft w:val="0"/>
      <w:marRight w:val="0"/>
      <w:marTop w:val="0"/>
      <w:marBottom w:val="0"/>
      <w:divBdr>
        <w:top w:val="none" w:sz="0" w:space="0" w:color="auto"/>
        <w:left w:val="none" w:sz="0" w:space="0" w:color="auto"/>
        <w:bottom w:val="none" w:sz="0" w:space="0" w:color="auto"/>
        <w:right w:val="none" w:sz="0" w:space="0" w:color="auto"/>
      </w:divBdr>
    </w:div>
    <w:div w:id="115292169">
      <w:bodyDiv w:val="1"/>
      <w:marLeft w:val="0"/>
      <w:marRight w:val="0"/>
      <w:marTop w:val="0"/>
      <w:marBottom w:val="0"/>
      <w:divBdr>
        <w:top w:val="none" w:sz="0" w:space="0" w:color="auto"/>
        <w:left w:val="none" w:sz="0" w:space="0" w:color="auto"/>
        <w:bottom w:val="none" w:sz="0" w:space="0" w:color="auto"/>
        <w:right w:val="none" w:sz="0" w:space="0" w:color="auto"/>
      </w:divBdr>
    </w:div>
    <w:div w:id="123163592">
      <w:bodyDiv w:val="1"/>
      <w:marLeft w:val="0"/>
      <w:marRight w:val="0"/>
      <w:marTop w:val="0"/>
      <w:marBottom w:val="0"/>
      <w:divBdr>
        <w:top w:val="none" w:sz="0" w:space="0" w:color="auto"/>
        <w:left w:val="none" w:sz="0" w:space="0" w:color="auto"/>
        <w:bottom w:val="none" w:sz="0" w:space="0" w:color="auto"/>
        <w:right w:val="none" w:sz="0" w:space="0" w:color="auto"/>
      </w:divBdr>
      <w:divsChild>
        <w:div w:id="91902657">
          <w:marLeft w:val="0"/>
          <w:marRight w:val="0"/>
          <w:marTop w:val="0"/>
          <w:marBottom w:val="0"/>
          <w:divBdr>
            <w:top w:val="none" w:sz="0" w:space="0" w:color="auto"/>
            <w:left w:val="none" w:sz="0" w:space="0" w:color="auto"/>
            <w:bottom w:val="none" w:sz="0" w:space="0" w:color="auto"/>
            <w:right w:val="none" w:sz="0" w:space="0" w:color="auto"/>
          </w:divBdr>
          <w:divsChild>
            <w:div w:id="441337878">
              <w:marLeft w:val="0"/>
              <w:marRight w:val="0"/>
              <w:marTop w:val="0"/>
              <w:marBottom w:val="0"/>
              <w:divBdr>
                <w:top w:val="none" w:sz="0" w:space="0" w:color="auto"/>
                <w:left w:val="none" w:sz="0" w:space="0" w:color="auto"/>
                <w:bottom w:val="none" w:sz="0" w:space="0" w:color="auto"/>
                <w:right w:val="none" w:sz="0" w:space="0" w:color="auto"/>
              </w:divBdr>
              <w:divsChild>
                <w:div w:id="1069840546">
                  <w:marLeft w:val="0"/>
                  <w:marRight w:val="0"/>
                  <w:marTop w:val="0"/>
                  <w:marBottom w:val="0"/>
                  <w:divBdr>
                    <w:top w:val="none" w:sz="0" w:space="0" w:color="auto"/>
                    <w:left w:val="none" w:sz="0" w:space="0" w:color="auto"/>
                    <w:bottom w:val="none" w:sz="0" w:space="0" w:color="auto"/>
                    <w:right w:val="none" w:sz="0" w:space="0" w:color="auto"/>
                  </w:divBdr>
                  <w:divsChild>
                    <w:div w:id="2143884755">
                      <w:marLeft w:val="0"/>
                      <w:marRight w:val="0"/>
                      <w:marTop w:val="0"/>
                      <w:marBottom w:val="0"/>
                      <w:divBdr>
                        <w:top w:val="none" w:sz="0" w:space="0" w:color="auto"/>
                        <w:left w:val="none" w:sz="0" w:space="0" w:color="auto"/>
                        <w:bottom w:val="none" w:sz="0" w:space="0" w:color="auto"/>
                        <w:right w:val="none" w:sz="0" w:space="0" w:color="auto"/>
                      </w:divBdr>
                      <w:divsChild>
                        <w:div w:id="693766729">
                          <w:marLeft w:val="0"/>
                          <w:marRight w:val="0"/>
                          <w:marTop w:val="0"/>
                          <w:marBottom w:val="0"/>
                          <w:divBdr>
                            <w:top w:val="none" w:sz="0" w:space="0" w:color="auto"/>
                            <w:left w:val="none" w:sz="0" w:space="0" w:color="auto"/>
                            <w:bottom w:val="none" w:sz="0" w:space="0" w:color="auto"/>
                            <w:right w:val="none" w:sz="0" w:space="0" w:color="auto"/>
                          </w:divBdr>
                          <w:divsChild>
                            <w:div w:id="472796864">
                              <w:marLeft w:val="0"/>
                              <w:marRight w:val="0"/>
                              <w:marTop w:val="0"/>
                              <w:marBottom w:val="0"/>
                              <w:divBdr>
                                <w:top w:val="none" w:sz="0" w:space="0" w:color="auto"/>
                                <w:left w:val="none" w:sz="0" w:space="0" w:color="auto"/>
                                <w:bottom w:val="none" w:sz="0" w:space="0" w:color="auto"/>
                                <w:right w:val="none" w:sz="0" w:space="0" w:color="auto"/>
                              </w:divBdr>
                              <w:divsChild>
                                <w:div w:id="491143243">
                                  <w:marLeft w:val="0"/>
                                  <w:marRight w:val="0"/>
                                  <w:marTop w:val="0"/>
                                  <w:marBottom w:val="0"/>
                                  <w:divBdr>
                                    <w:top w:val="none" w:sz="0" w:space="0" w:color="auto"/>
                                    <w:left w:val="none" w:sz="0" w:space="0" w:color="auto"/>
                                    <w:bottom w:val="none" w:sz="0" w:space="0" w:color="auto"/>
                                    <w:right w:val="none" w:sz="0" w:space="0" w:color="auto"/>
                                  </w:divBdr>
                                  <w:divsChild>
                                    <w:div w:id="13361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0467">
                          <w:marLeft w:val="0"/>
                          <w:marRight w:val="0"/>
                          <w:marTop w:val="0"/>
                          <w:marBottom w:val="0"/>
                          <w:divBdr>
                            <w:top w:val="none" w:sz="0" w:space="0" w:color="auto"/>
                            <w:left w:val="none" w:sz="0" w:space="0" w:color="auto"/>
                            <w:bottom w:val="none" w:sz="0" w:space="0" w:color="auto"/>
                            <w:right w:val="none" w:sz="0" w:space="0" w:color="auto"/>
                          </w:divBdr>
                          <w:divsChild>
                            <w:div w:id="1807626661">
                              <w:marLeft w:val="0"/>
                              <w:marRight w:val="0"/>
                              <w:marTop w:val="0"/>
                              <w:marBottom w:val="0"/>
                              <w:divBdr>
                                <w:top w:val="none" w:sz="0" w:space="0" w:color="auto"/>
                                <w:left w:val="none" w:sz="0" w:space="0" w:color="auto"/>
                                <w:bottom w:val="none" w:sz="0" w:space="0" w:color="auto"/>
                                <w:right w:val="none" w:sz="0" w:space="0" w:color="auto"/>
                              </w:divBdr>
                              <w:divsChild>
                                <w:div w:id="984236566">
                                  <w:marLeft w:val="0"/>
                                  <w:marRight w:val="0"/>
                                  <w:marTop w:val="0"/>
                                  <w:marBottom w:val="0"/>
                                  <w:divBdr>
                                    <w:top w:val="none" w:sz="0" w:space="0" w:color="auto"/>
                                    <w:left w:val="none" w:sz="0" w:space="0" w:color="auto"/>
                                    <w:bottom w:val="none" w:sz="0" w:space="0" w:color="auto"/>
                                    <w:right w:val="none" w:sz="0" w:space="0" w:color="auto"/>
                                  </w:divBdr>
                                  <w:divsChild>
                                    <w:div w:id="510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3285">
                          <w:marLeft w:val="0"/>
                          <w:marRight w:val="0"/>
                          <w:marTop w:val="0"/>
                          <w:marBottom w:val="0"/>
                          <w:divBdr>
                            <w:top w:val="none" w:sz="0" w:space="0" w:color="auto"/>
                            <w:left w:val="none" w:sz="0" w:space="0" w:color="auto"/>
                            <w:bottom w:val="none" w:sz="0" w:space="0" w:color="auto"/>
                            <w:right w:val="none" w:sz="0" w:space="0" w:color="auto"/>
                          </w:divBdr>
                          <w:divsChild>
                            <w:div w:id="782111369">
                              <w:marLeft w:val="0"/>
                              <w:marRight w:val="0"/>
                              <w:marTop w:val="0"/>
                              <w:marBottom w:val="0"/>
                              <w:divBdr>
                                <w:top w:val="none" w:sz="0" w:space="0" w:color="auto"/>
                                <w:left w:val="none" w:sz="0" w:space="0" w:color="auto"/>
                                <w:bottom w:val="none" w:sz="0" w:space="0" w:color="auto"/>
                                <w:right w:val="none" w:sz="0" w:space="0" w:color="auto"/>
                              </w:divBdr>
                              <w:divsChild>
                                <w:div w:id="1608852080">
                                  <w:marLeft w:val="0"/>
                                  <w:marRight w:val="0"/>
                                  <w:marTop w:val="0"/>
                                  <w:marBottom w:val="0"/>
                                  <w:divBdr>
                                    <w:top w:val="none" w:sz="0" w:space="0" w:color="auto"/>
                                    <w:left w:val="none" w:sz="0" w:space="0" w:color="auto"/>
                                    <w:bottom w:val="none" w:sz="0" w:space="0" w:color="auto"/>
                                    <w:right w:val="none" w:sz="0" w:space="0" w:color="auto"/>
                                  </w:divBdr>
                                  <w:divsChild>
                                    <w:div w:id="823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841">
                          <w:marLeft w:val="0"/>
                          <w:marRight w:val="0"/>
                          <w:marTop w:val="0"/>
                          <w:marBottom w:val="0"/>
                          <w:divBdr>
                            <w:top w:val="none" w:sz="0" w:space="0" w:color="auto"/>
                            <w:left w:val="none" w:sz="0" w:space="0" w:color="auto"/>
                            <w:bottom w:val="none" w:sz="0" w:space="0" w:color="auto"/>
                            <w:right w:val="none" w:sz="0" w:space="0" w:color="auto"/>
                          </w:divBdr>
                          <w:divsChild>
                            <w:div w:id="712584321">
                              <w:marLeft w:val="0"/>
                              <w:marRight w:val="0"/>
                              <w:marTop w:val="0"/>
                              <w:marBottom w:val="0"/>
                              <w:divBdr>
                                <w:top w:val="none" w:sz="0" w:space="0" w:color="auto"/>
                                <w:left w:val="none" w:sz="0" w:space="0" w:color="auto"/>
                                <w:bottom w:val="none" w:sz="0" w:space="0" w:color="auto"/>
                                <w:right w:val="none" w:sz="0" w:space="0" w:color="auto"/>
                              </w:divBdr>
                              <w:divsChild>
                                <w:div w:id="139614238">
                                  <w:marLeft w:val="0"/>
                                  <w:marRight w:val="0"/>
                                  <w:marTop w:val="0"/>
                                  <w:marBottom w:val="0"/>
                                  <w:divBdr>
                                    <w:top w:val="none" w:sz="0" w:space="0" w:color="auto"/>
                                    <w:left w:val="none" w:sz="0" w:space="0" w:color="auto"/>
                                    <w:bottom w:val="none" w:sz="0" w:space="0" w:color="auto"/>
                                    <w:right w:val="none" w:sz="0" w:space="0" w:color="auto"/>
                                  </w:divBdr>
                                  <w:divsChild>
                                    <w:div w:id="1824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394">
                          <w:marLeft w:val="0"/>
                          <w:marRight w:val="0"/>
                          <w:marTop w:val="0"/>
                          <w:marBottom w:val="0"/>
                          <w:divBdr>
                            <w:top w:val="none" w:sz="0" w:space="0" w:color="auto"/>
                            <w:left w:val="none" w:sz="0" w:space="0" w:color="auto"/>
                            <w:bottom w:val="none" w:sz="0" w:space="0" w:color="auto"/>
                            <w:right w:val="none" w:sz="0" w:space="0" w:color="auto"/>
                          </w:divBdr>
                          <w:divsChild>
                            <w:div w:id="1991016113">
                              <w:marLeft w:val="0"/>
                              <w:marRight w:val="0"/>
                              <w:marTop w:val="0"/>
                              <w:marBottom w:val="0"/>
                              <w:divBdr>
                                <w:top w:val="none" w:sz="0" w:space="0" w:color="auto"/>
                                <w:left w:val="none" w:sz="0" w:space="0" w:color="auto"/>
                                <w:bottom w:val="none" w:sz="0" w:space="0" w:color="auto"/>
                                <w:right w:val="none" w:sz="0" w:space="0" w:color="auto"/>
                              </w:divBdr>
                              <w:divsChild>
                                <w:div w:id="809978371">
                                  <w:marLeft w:val="0"/>
                                  <w:marRight w:val="0"/>
                                  <w:marTop w:val="0"/>
                                  <w:marBottom w:val="0"/>
                                  <w:divBdr>
                                    <w:top w:val="none" w:sz="0" w:space="0" w:color="auto"/>
                                    <w:left w:val="none" w:sz="0" w:space="0" w:color="auto"/>
                                    <w:bottom w:val="none" w:sz="0" w:space="0" w:color="auto"/>
                                    <w:right w:val="none" w:sz="0" w:space="0" w:color="auto"/>
                                  </w:divBdr>
                                  <w:divsChild>
                                    <w:div w:id="795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169479">
                          <w:marLeft w:val="0"/>
                          <w:marRight w:val="0"/>
                          <w:marTop w:val="0"/>
                          <w:marBottom w:val="0"/>
                          <w:divBdr>
                            <w:top w:val="none" w:sz="0" w:space="0" w:color="auto"/>
                            <w:left w:val="none" w:sz="0" w:space="0" w:color="auto"/>
                            <w:bottom w:val="none" w:sz="0" w:space="0" w:color="auto"/>
                            <w:right w:val="none" w:sz="0" w:space="0" w:color="auto"/>
                          </w:divBdr>
                          <w:divsChild>
                            <w:div w:id="694118462">
                              <w:marLeft w:val="0"/>
                              <w:marRight w:val="0"/>
                              <w:marTop w:val="0"/>
                              <w:marBottom w:val="0"/>
                              <w:divBdr>
                                <w:top w:val="none" w:sz="0" w:space="0" w:color="auto"/>
                                <w:left w:val="none" w:sz="0" w:space="0" w:color="auto"/>
                                <w:bottom w:val="none" w:sz="0" w:space="0" w:color="auto"/>
                                <w:right w:val="none" w:sz="0" w:space="0" w:color="auto"/>
                              </w:divBdr>
                              <w:divsChild>
                                <w:div w:id="1344629829">
                                  <w:marLeft w:val="0"/>
                                  <w:marRight w:val="0"/>
                                  <w:marTop w:val="0"/>
                                  <w:marBottom w:val="0"/>
                                  <w:divBdr>
                                    <w:top w:val="none" w:sz="0" w:space="0" w:color="auto"/>
                                    <w:left w:val="none" w:sz="0" w:space="0" w:color="auto"/>
                                    <w:bottom w:val="none" w:sz="0" w:space="0" w:color="auto"/>
                                    <w:right w:val="none" w:sz="0" w:space="0" w:color="auto"/>
                                  </w:divBdr>
                                  <w:divsChild>
                                    <w:div w:id="11246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9430">
                          <w:marLeft w:val="0"/>
                          <w:marRight w:val="0"/>
                          <w:marTop w:val="0"/>
                          <w:marBottom w:val="0"/>
                          <w:divBdr>
                            <w:top w:val="none" w:sz="0" w:space="0" w:color="auto"/>
                            <w:left w:val="none" w:sz="0" w:space="0" w:color="auto"/>
                            <w:bottom w:val="none" w:sz="0" w:space="0" w:color="auto"/>
                            <w:right w:val="none" w:sz="0" w:space="0" w:color="auto"/>
                          </w:divBdr>
                          <w:divsChild>
                            <w:div w:id="1968270566">
                              <w:marLeft w:val="0"/>
                              <w:marRight w:val="0"/>
                              <w:marTop w:val="0"/>
                              <w:marBottom w:val="0"/>
                              <w:divBdr>
                                <w:top w:val="none" w:sz="0" w:space="0" w:color="auto"/>
                                <w:left w:val="none" w:sz="0" w:space="0" w:color="auto"/>
                                <w:bottom w:val="none" w:sz="0" w:space="0" w:color="auto"/>
                                <w:right w:val="none" w:sz="0" w:space="0" w:color="auto"/>
                              </w:divBdr>
                              <w:divsChild>
                                <w:div w:id="1408116808">
                                  <w:marLeft w:val="0"/>
                                  <w:marRight w:val="0"/>
                                  <w:marTop w:val="0"/>
                                  <w:marBottom w:val="0"/>
                                  <w:divBdr>
                                    <w:top w:val="none" w:sz="0" w:space="0" w:color="auto"/>
                                    <w:left w:val="none" w:sz="0" w:space="0" w:color="auto"/>
                                    <w:bottom w:val="none" w:sz="0" w:space="0" w:color="auto"/>
                                    <w:right w:val="none" w:sz="0" w:space="0" w:color="auto"/>
                                  </w:divBdr>
                                  <w:divsChild>
                                    <w:div w:id="60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697">
                          <w:marLeft w:val="0"/>
                          <w:marRight w:val="0"/>
                          <w:marTop w:val="0"/>
                          <w:marBottom w:val="0"/>
                          <w:divBdr>
                            <w:top w:val="none" w:sz="0" w:space="0" w:color="auto"/>
                            <w:left w:val="none" w:sz="0" w:space="0" w:color="auto"/>
                            <w:bottom w:val="none" w:sz="0" w:space="0" w:color="auto"/>
                            <w:right w:val="none" w:sz="0" w:space="0" w:color="auto"/>
                          </w:divBdr>
                          <w:divsChild>
                            <w:div w:id="892273312">
                              <w:marLeft w:val="0"/>
                              <w:marRight w:val="0"/>
                              <w:marTop w:val="0"/>
                              <w:marBottom w:val="0"/>
                              <w:divBdr>
                                <w:top w:val="none" w:sz="0" w:space="0" w:color="auto"/>
                                <w:left w:val="none" w:sz="0" w:space="0" w:color="auto"/>
                                <w:bottom w:val="none" w:sz="0" w:space="0" w:color="auto"/>
                                <w:right w:val="none" w:sz="0" w:space="0" w:color="auto"/>
                              </w:divBdr>
                              <w:divsChild>
                                <w:div w:id="608127623">
                                  <w:marLeft w:val="0"/>
                                  <w:marRight w:val="0"/>
                                  <w:marTop w:val="0"/>
                                  <w:marBottom w:val="0"/>
                                  <w:divBdr>
                                    <w:top w:val="none" w:sz="0" w:space="0" w:color="auto"/>
                                    <w:left w:val="none" w:sz="0" w:space="0" w:color="auto"/>
                                    <w:bottom w:val="none" w:sz="0" w:space="0" w:color="auto"/>
                                    <w:right w:val="none" w:sz="0" w:space="0" w:color="auto"/>
                                  </w:divBdr>
                                  <w:divsChild>
                                    <w:div w:id="12152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2045">
                          <w:marLeft w:val="0"/>
                          <w:marRight w:val="0"/>
                          <w:marTop w:val="0"/>
                          <w:marBottom w:val="0"/>
                          <w:divBdr>
                            <w:top w:val="none" w:sz="0" w:space="0" w:color="auto"/>
                            <w:left w:val="none" w:sz="0" w:space="0" w:color="auto"/>
                            <w:bottom w:val="none" w:sz="0" w:space="0" w:color="auto"/>
                            <w:right w:val="none" w:sz="0" w:space="0" w:color="auto"/>
                          </w:divBdr>
                          <w:divsChild>
                            <w:div w:id="1399933784">
                              <w:marLeft w:val="0"/>
                              <w:marRight w:val="0"/>
                              <w:marTop w:val="0"/>
                              <w:marBottom w:val="0"/>
                              <w:divBdr>
                                <w:top w:val="none" w:sz="0" w:space="0" w:color="auto"/>
                                <w:left w:val="none" w:sz="0" w:space="0" w:color="auto"/>
                                <w:bottom w:val="none" w:sz="0" w:space="0" w:color="auto"/>
                                <w:right w:val="none" w:sz="0" w:space="0" w:color="auto"/>
                              </w:divBdr>
                              <w:divsChild>
                                <w:div w:id="857742967">
                                  <w:marLeft w:val="0"/>
                                  <w:marRight w:val="0"/>
                                  <w:marTop w:val="0"/>
                                  <w:marBottom w:val="0"/>
                                  <w:divBdr>
                                    <w:top w:val="none" w:sz="0" w:space="0" w:color="auto"/>
                                    <w:left w:val="none" w:sz="0" w:space="0" w:color="auto"/>
                                    <w:bottom w:val="none" w:sz="0" w:space="0" w:color="auto"/>
                                    <w:right w:val="none" w:sz="0" w:space="0" w:color="auto"/>
                                  </w:divBdr>
                                  <w:divsChild>
                                    <w:div w:id="18144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6014">
                          <w:marLeft w:val="0"/>
                          <w:marRight w:val="0"/>
                          <w:marTop w:val="0"/>
                          <w:marBottom w:val="0"/>
                          <w:divBdr>
                            <w:top w:val="none" w:sz="0" w:space="0" w:color="auto"/>
                            <w:left w:val="none" w:sz="0" w:space="0" w:color="auto"/>
                            <w:bottom w:val="none" w:sz="0" w:space="0" w:color="auto"/>
                            <w:right w:val="none" w:sz="0" w:space="0" w:color="auto"/>
                          </w:divBdr>
                          <w:divsChild>
                            <w:div w:id="1760713046">
                              <w:marLeft w:val="0"/>
                              <w:marRight w:val="0"/>
                              <w:marTop w:val="0"/>
                              <w:marBottom w:val="0"/>
                              <w:divBdr>
                                <w:top w:val="none" w:sz="0" w:space="0" w:color="auto"/>
                                <w:left w:val="none" w:sz="0" w:space="0" w:color="auto"/>
                                <w:bottom w:val="none" w:sz="0" w:space="0" w:color="auto"/>
                                <w:right w:val="none" w:sz="0" w:space="0" w:color="auto"/>
                              </w:divBdr>
                              <w:divsChild>
                                <w:div w:id="1614289858">
                                  <w:marLeft w:val="0"/>
                                  <w:marRight w:val="0"/>
                                  <w:marTop w:val="0"/>
                                  <w:marBottom w:val="0"/>
                                  <w:divBdr>
                                    <w:top w:val="none" w:sz="0" w:space="0" w:color="auto"/>
                                    <w:left w:val="none" w:sz="0" w:space="0" w:color="auto"/>
                                    <w:bottom w:val="none" w:sz="0" w:space="0" w:color="auto"/>
                                    <w:right w:val="none" w:sz="0" w:space="0" w:color="auto"/>
                                  </w:divBdr>
                                  <w:divsChild>
                                    <w:div w:id="12742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391442">
          <w:marLeft w:val="0"/>
          <w:marRight w:val="0"/>
          <w:marTop w:val="0"/>
          <w:marBottom w:val="0"/>
          <w:divBdr>
            <w:top w:val="none" w:sz="0" w:space="0" w:color="auto"/>
            <w:left w:val="none" w:sz="0" w:space="0" w:color="auto"/>
            <w:bottom w:val="none" w:sz="0" w:space="0" w:color="auto"/>
            <w:right w:val="none" w:sz="0" w:space="0" w:color="auto"/>
          </w:divBdr>
        </w:div>
      </w:divsChild>
    </w:div>
    <w:div w:id="170800074">
      <w:bodyDiv w:val="1"/>
      <w:marLeft w:val="0"/>
      <w:marRight w:val="0"/>
      <w:marTop w:val="0"/>
      <w:marBottom w:val="0"/>
      <w:divBdr>
        <w:top w:val="none" w:sz="0" w:space="0" w:color="auto"/>
        <w:left w:val="none" w:sz="0" w:space="0" w:color="auto"/>
        <w:bottom w:val="none" w:sz="0" w:space="0" w:color="auto"/>
        <w:right w:val="none" w:sz="0" w:space="0" w:color="auto"/>
      </w:divBdr>
    </w:div>
    <w:div w:id="217059760">
      <w:bodyDiv w:val="1"/>
      <w:marLeft w:val="0"/>
      <w:marRight w:val="0"/>
      <w:marTop w:val="0"/>
      <w:marBottom w:val="0"/>
      <w:divBdr>
        <w:top w:val="none" w:sz="0" w:space="0" w:color="auto"/>
        <w:left w:val="none" w:sz="0" w:space="0" w:color="auto"/>
        <w:bottom w:val="none" w:sz="0" w:space="0" w:color="auto"/>
        <w:right w:val="none" w:sz="0" w:space="0" w:color="auto"/>
      </w:divBdr>
    </w:div>
    <w:div w:id="319964426">
      <w:bodyDiv w:val="1"/>
      <w:marLeft w:val="0"/>
      <w:marRight w:val="0"/>
      <w:marTop w:val="0"/>
      <w:marBottom w:val="0"/>
      <w:divBdr>
        <w:top w:val="none" w:sz="0" w:space="0" w:color="auto"/>
        <w:left w:val="none" w:sz="0" w:space="0" w:color="auto"/>
        <w:bottom w:val="none" w:sz="0" w:space="0" w:color="auto"/>
        <w:right w:val="none" w:sz="0" w:space="0" w:color="auto"/>
      </w:divBdr>
    </w:div>
    <w:div w:id="495387234">
      <w:bodyDiv w:val="1"/>
      <w:marLeft w:val="0"/>
      <w:marRight w:val="0"/>
      <w:marTop w:val="0"/>
      <w:marBottom w:val="0"/>
      <w:divBdr>
        <w:top w:val="none" w:sz="0" w:space="0" w:color="auto"/>
        <w:left w:val="none" w:sz="0" w:space="0" w:color="auto"/>
        <w:bottom w:val="none" w:sz="0" w:space="0" w:color="auto"/>
        <w:right w:val="none" w:sz="0" w:space="0" w:color="auto"/>
      </w:divBdr>
    </w:div>
    <w:div w:id="535897066">
      <w:bodyDiv w:val="1"/>
      <w:marLeft w:val="0"/>
      <w:marRight w:val="0"/>
      <w:marTop w:val="0"/>
      <w:marBottom w:val="0"/>
      <w:divBdr>
        <w:top w:val="none" w:sz="0" w:space="0" w:color="auto"/>
        <w:left w:val="none" w:sz="0" w:space="0" w:color="auto"/>
        <w:bottom w:val="none" w:sz="0" w:space="0" w:color="auto"/>
        <w:right w:val="none" w:sz="0" w:space="0" w:color="auto"/>
      </w:divBdr>
    </w:div>
    <w:div w:id="564074738">
      <w:bodyDiv w:val="1"/>
      <w:marLeft w:val="0"/>
      <w:marRight w:val="0"/>
      <w:marTop w:val="0"/>
      <w:marBottom w:val="0"/>
      <w:divBdr>
        <w:top w:val="none" w:sz="0" w:space="0" w:color="auto"/>
        <w:left w:val="none" w:sz="0" w:space="0" w:color="auto"/>
        <w:bottom w:val="none" w:sz="0" w:space="0" w:color="auto"/>
        <w:right w:val="none" w:sz="0" w:space="0" w:color="auto"/>
      </w:divBdr>
    </w:div>
    <w:div w:id="595749311">
      <w:bodyDiv w:val="1"/>
      <w:marLeft w:val="0"/>
      <w:marRight w:val="0"/>
      <w:marTop w:val="0"/>
      <w:marBottom w:val="0"/>
      <w:divBdr>
        <w:top w:val="none" w:sz="0" w:space="0" w:color="auto"/>
        <w:left w:val="none" w:sz="0" w:space="0" w:color="auto"/>
        <w:bottom w:val="none" w:sz="0" w:space="0" w:color="auto"/>
        <w:right w:val="none" w:sz="0" w:space="0" w:color="auto"/>
      </w:divBdr>
    </w:div>
    <w:div w:id="623080886">
      <w:bodyDiv w:val="1"/>
      <w:marLeft w:val="0"/>
      <w:marRight w:val="0"/>
      <w:marTop w:val="0"/>
      <w:marBottom w:val="0"/>
      <w:divBdr>
        <w:top w:val="none" w:sz="0" w:space="0" w:color="auto"/>
        <w:left w:val="none" w:sz="0" w:space="0" w:color="auto"/>
        <w:bottom w:val="none" w:sz="0" w:space="0" w:color="auto"/>
        <w:right w:val="none" w:sz="0" w:space="0" w:color="auto"/>
      </w:divBdr>
    </w:div>
    <w:div w:id="688411968">
      <w:bodyDiv w:val="1"/>
      <w:marLeft w:val="0"/>
      <w:marRight w:val="0"/>
      <w:marTop w:val="0"/>
      <w:marBottom w:val="0"/>
      <w:divBdr>
        <w:top w:val="none" w:sz="0" w:space="0" w:color="auto"/>
        <w:left w:val="none" w:sz="0" w:space="0" w:color="auto"/>
        <w:bottom w:val="none" w:sz="0" w:space="0" w:color="auto"/>
        <w:right w:val="none" w:sz="0" w:space="0" w:color="auto"/>
      </w:divBdr>
      <w:divsChild>
        <w:div w:id="929243056">
          <w:marLeft w:val="0"/>
          <w:marRight w:val="0"/>
          <w:marTop w:val="0"/>
          <w:marBottom w:val="660"/>
          <w:divBdr>
            <w:top w:val="none" w:sz="0" w:space="0" w:color="auto"/>
            <w:left w:val="none" w:sz="0" w:space="0" w:color="auto"/>
            <w:bottom w:val="none" w:sz="0" w:space="0" w:color="auto"/>
            <w:right w:val="none" w:sz="0" w:space="0" w:color="auto"/>
          </w:divBdr>
          <w:divsChild>
            <w:div w:id="66268395">
              <w:marLeft w:val="0"/>
              <w:marRight w:val="0"/>
              <w:marTop w:val="0"/>
              <w:marBottom w:val="0"/>
              <w:divBdr>
                <w:top w:val="none" w:sz="0" w:space="0" w:color="auto"/>
                <w:left w:val="none" w:sz="0" w:space="0" w:color="auto"/>
                <w:bottom w:val="none" w:sz="0" w:space="0" w:color="auto"/>
                <w:right w:val="none" w:sz="0" w:space="0" w:color="auto"/>
              </w:divBdr>
              <w:divsChild>
                <w:div w:id="1793160667">
                  <w:marLeft w:val="0"/>
                  <w:marRight w:val="0"/>
                  <w:marTop w:val="0"/>
                  <w:marBottom w:val="0"/>
                  <w:divBdr>
                    <w:top w:val="none" w:sz="0" w:space="0" w:color="auto"/>
                    <w:left w:val="none" w:sz="0" w:space="0" w:color="auto"/>
                    <w:bottom w:val="none" w:sz="0" w:space="0" w:color="auto"/>
                    <w:right w:val="none" w:sz="0" w:space="0" w:color="auto"/>
                  </w:divBdr>
                  <w:divsChild>
                    <w:div w:id="1364746633">
                      <w:marLeft w:val="0"/>
                      <w:marRight w:val="0"/>
                      <w:marTop w:val="0"/>
                      <w:marBottom w:val="450"/>
                      <w:divBdr>
                        <w:top w:val="none" w:sz="0" w:space="0" w:color="auto"/>
                        <w:left w:val="none" w:sz="0" w:space="0" w:color="auto"/>
                        <w:bottom w:val="none" w:sz="0" w:space="0" w:color="auto"/>
                        <w:right w:val="none" w:sz="0" w:space="0" w:color="auto"/>
                      </w:divBdr>
                      <w:divsChild>
                        <w:div w:id="1798522430">
                          <w:marLeft w:val="0"/>
                          <w:marRight w:val="0"/>
                          <w:marTop w:val="0"/>
                          <w:marBottom w:val="0"/>
                          <w:divBdr>
                            <w:top w:val="none" w:sz="0" w:space="0" w:color="auto"/>
                            <w:left w:val="none" w:sz="0" w:space="0" w:color="auto"/>
                            <w:bottom w:val="none" w:sz="0" w:space="0" w:color="auto"/>
                            <w:right w:val="none" w:sz="0" w:space="0" w:color="auto"/>
                          </w:divBdr>
                          <w:divsChild>
                            <w:div w:id="1397318706">
                              <w:marLeft w:val="0"/>
                              <w:marRight w:val="0"/>
                              <w:marTop w:val="0"/>
                              <w:marBottom w:val="0"/>
                              <w:divBdr>
                                <w:top w:val="none" w:sz="0" w:space="0" w:color="auto"/>
                                <w:left w:val="none" w:sz="0" w:space="0" w:color="auto"/>
                                <w:bottom w:val="none" w:sz="0" w:space="0" w:color="auto"/>
                                <w:right w:val="none" w:sz="0" w:space="0" w:color="auto"/>
                              </w:divBdr>
                              <w:divsChild>
                                <w:div w:id="21063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3559">
      <w:bodyDiv w:val="1"/>
      <w:marLeft w:val="0"/>
      <w:marRight w:val="0"/>
      <w:marTop w:val="0"/>
      <w:marBottom w:val="0"/>
      <w:divBdr>
        <w:top w:val="none" w:sz="0" w:space="0" w:color="auto"/>
        <w:left w:val="none" w:sz="0" w:space="0" w:color="auto"/>
        <w:bottom w:val="none" w:sz="0" w:space="0" w:color="auto"/>
        <w:right w:val="none" w:sz="0" w:space="0" w:color="auto"/>
      </w:divBdr>
      <w:divsChild>
        <w:div w:id="593442477">
          <w:marLeft w:val="0"/>
          <w:marRight w:val="0"/>
          <w:marTop w:val="0"/>
          <w:marBottom w:val="0"/>
          <w:divBdr>
            <w:top w:val="none" w:sz="0" w:space="0" w:color="auto"/>
            <w:left w:val="none" w:sz="0" w:space="0" w:color="auto"/>
            <w:bottom w:val="none" w:sz="0" w:space="0" w:color="auto"/>
            <w:right w:val="none" w:sz="0" w:space="0" w:color="auto"/>
          </w:divBdr>
        </w:div>
      </w:divsChild>
    </w:div>
    <w:div w:id="834153671">
      <w:bodyDiv w:val="1"/>
      <w:marLeft w:val="0"/>
      <w:marRight w:val="0"/>
      <w:marTop w:val="0"/>
      <w:marBottom w:val="0"/>
      <w:divBdr>
        <w:top w:val="none" w:sz="0" w:space="0" w:color="auto"/>
        <w:left w:val="none" w:sz="0" w:space="0" w:color="auto"/>
        <w:bottom w:val="none" w:sz="0" w:space="0" w:color="auto"/>
        <w:right w:val="none" w:sz="0" w:space="0" w:color="auto"/>
      </w:divBdr>
    </w:div>
    <w:div w:id="846359180">
      <w:bodyDiv w:val="1"/>
      <w:marLeft w:val="0"/>
      <w:marRight w:val="0"/>
      <w:marTop w:val="0"/>
      <w:marBottom w:val="0"/>
      <w:divBdr>
        <w:top w:val="none" w:sz="0" w:space="0" w:color="auto"/>
        <w:left w:val="none" w:sz="0" w:space="0" w:color="auto"/>
        <w:bottom w:val="none" w:sz="0" w:space="0" w:color="auto"/>
        <w:right w:val="none" w:sz="0" w:space="0" w:color="auto"/>
      </w:divBdr>
    </w:div>
    <w:div w:id="879708194">
      <w:bodyDiv w:val="1"/>
      <w:marLeft w:val="0"/>
      <w:marRight w:val="0"/>
      <w:marTop w:val="0"/>
      <w:marBottom w:val="0"/>
      <w:divBdr>
        <w:top w:val="none" w:sz="0" w:space="0" w:color="auto"/>
        <w:left w:val="none" w:sz="0" w:space="0" w:color="auto"/>
        <w:bottom w:val="none" w:sz="0" w:space="0" w:color="auto"/>
        <w:right w:val="none" w:sz="0" w:space="0" w:color="auto"/>
      </w:divBdr>
    </w:div>
    <w:div w:id="887883411">
      <w:bodyDiv w:val="1"/>
      <w:marLeft w:val="0"/>
      <w:marRight w:val="0"/>
      <w:marTop w:val="0"/>
      <w:marBottom w:val="0"/>
      <w:divBdr>
        <w:top w:val="none" w:sz="0" w:space="0" w:color="auto"/>
        <w:left w:val="none" w:sz="0" w:space="0" w:color="auto"/>
        <w:bottom w:val="none" w:sz="0" w:space="0" w:color="auto"/>
        <w:right w:val="none" w:sz="0" w:space="0" w:color="auto"/>
      </w:divBdr>
    </w:div>
    <w:div w:id="1058624377">
      <w:bodyDiv w:val="1"/>
      <w:marLeft w:val="0"/>
      <w:marRight w:val="0"/>
      <w:marTop w:val="0"/>
      <w:marBottom w:val="0"/>
      <w:divBdr>
        <w:top w:val="none" w:sz="0" w:space="0" w:color="auto"/>
        <w:left w:val="none" w:sz="0" w:space="0" w:color="auto"/>
        <w:bottom w:val="none" w:sz="0" w:space="0" w:color="auto"/>
        <w:right w:val="none" w:sz="0" w:space="0" w:color="auto"/>
      </w:divBdr>
    </w:div>
    <w:div w:id="1097944067">
      <w:bodyDiv w:val="1"/>
      <w:marLeft w:val="0"/>
      <w:marRight w:val="0"/>
      <w:marTop w:val="0"/>
      <w:marBottom w:val="0"/>
      <w:divBdr>
        <w:top w:val="none" w:sz="0" w:space="0" w:color="auto"/>
        <w:left w:val="none" w:sz="0" w:space="0" w:color="auto"/>
        <w:bottom w:val="none" w:sz="0" w:space="0" w:color="auto"/>
        <w:right w:val="none" w:sz="0" w:space="0" w:color="auto"/>
      </w:divBdr>
    </w:div>
    <w:div w:id="1115246808">
      <w:bodyDiv w:val="1"/>
      <w:marLeft w:val="0"/>
      <w:marRight w:val="0"/>
      <w:marTop w:val="0"/>
      <w:marBottom w:val="0"/>
      <w:divBdr>
        <w:top w:val="none" w:sz="0" w:space="0" w:color="auto"/>
        <w:left w:val="none" w:sz="0" w:space="0" w:color="auto"/>
        <w:bottom w:val="none" w:sz="0" w:space="0" w:color="auto"/>
        <w:right w:val="none" w:sz="0" w:space="0" w:color="auto"/>
      </w:divBdr>
      <w:divsChild>
        <w:div w:id="1670331689">
          <w:marLeft w:val="0"/>
          <w:marRight w:val="0"/>
          <w:marTop w:val="0"/>
          <w:marBottom w:val="660"/>
          <w:divBdr>
            <w:top w:val="none" w:sz="0" w:space="0" w:color="auto"/>
            <w:left w:val="none" w:sz="0" w:space="0" w:color="auto"/>
            <w:bottom w:val="none" w:sz="0" w:space="0" w:color="auto"/>
            <w:right w:val="none" w:sz="0" w:space="0" w:color="auto"/>
          </w:divBdr>
          <w:divsChild>
            <w:div w:id="1336810854">
              <w:marLeft w:val="0"/>
              <w:marRight w:val="0"/>
              <w:marTop w:val="0"/>
              <w:marBottom w:val="0"/>
              <w:divBdr>
                <w:top w:val="none" w:sz="0" w:space="0" w:color="auto"/>
                <w:left w:val="none" w:sz="0" w:space="0" w:color="auto"/>
                <w:bottom w:val="none" w:sz="0" w:space="0" w:color="auto"/>
                <w:right w:val="none" w:sz="0" w:space="0" w:color="auto"/>
              </w:divBdr>
              <w:divsChild>
                <w:div w:id="558517175">
                  <w:marLeft w:val="0"/>
                  <w:marRight w:val="0"/>
                  <w:marTop w:val="0"/>
                  <w:marBottom w:val="0"/>
                  <w:divBdr>
                    <w:top w:val="none" w:sz="0" w:space="0" w:color="auto"/>
                    <w:left w:val="none" w:sz="0" w:space="0" w:color="auto"/>
                    <w:bottom w:val="none" w:sz="0" w:space="0" w:color="auto"/>
                    <w:right w:val="none" w:sz="0" w:space="0" w:color="auto"/>
                  </w:divBdr>
                  <w:divsChild>
                    <w:div w:id="135681865">
                      <w:marLeft w:val="0"/>
                      <w:marRight w:val="0"/>
                      <w:marTop w:val="0"/>
                      <w:marBottom w:val="450"/>
                      <w:divBdr>
                        <w:top w:val="none" w:sz="0" w:space="0" w:color="auto"/>
                        <w:left w:val="none" w:sz="0" w:space="0" w:color="auto"/>
                        <w:bottom w:val="none" w:sz="0" w:space="0" w:color="auto"/>
                        <w:right w:val="none" w:sz="0" w:space="0" w:color="auto"/>
                      </w:divBdr>
                      <w:divsChild>
                        <w:div w:id="1318921125">
                          <w:marLeft w:val="0"/>
                          <w:marRight w:val="0"/>
                          <w:marTop w:val="0"/>
                          <w:marBottom w:val="0"/>
                          <w:divBdr>
                            <w:top w:val="none" w:sz="0" w:space="0" w:color="auto"/>
                            <w:left w:val="none" w:sz="0" w:space="0" w:color="auto"/>
                            <w:bottom w:val="none" w:sz="0" w:space="0" w:color="auto"/>
                            <w:right w:val="none" w:sz="0" w:space="0" w:color="auto"/>
                          </w:divBdr>
                          <w:divsChild>
                            <w:div w:id="311981163">
                              <w:marLeft w:val="0"/>
                              <w:marRight w:val="0"/>
                              <w:marTop w:val="0"/>
                              <w:marBottom w:val="0"/>
                              <w:divBdr>
                                <w:top w:val="none" w:sz="0" w:space="0" w:color="auto"/>
                                <w:left w:val="none" w:sz="0" w:space="0" w:color="auto"/>
                                <w:bottom w:val="none" w:sz="0" w:space="0" w:color="auto"/>
                                <w:right w:val="none" w:sz="0" w:space="0" w:color="auto"/>
                              </w:divBdr>
                              <w:divsChild>
                                <w:div w:id="12992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056007">
      <w:bodyDiv w:val="1"/>
      <w:marLeft w:val="0"/>
      <w:marRight w:val="0"/>
      <w:marTop w:val="0"/>
      <w:marBottom w:val="0"/>
      <w:divBdr>
        <w:top w:val="none" w:sz="0" w:space="0" w:color="auto"/>
        <w:left w:val="none" w:sz="0" w:space="0" w:color="auto"/>
        <w:bottom w:val="none" w:sz="0" w:space="0" w:color="auto"/>
        <w:right w:val="none" w:sz="0" w:space="0" w:color="auto"/>
      </w:divBdr>
    </w:div>
    <w:div w:id="1413430347">
      <w:bodyDiv w:val="1"/>
      <w:marLeft w:val="0"/>
      <w:marRight w:val="0"/>
      <w:marTop w:val="0"/>
      <w:marBottom w:val="0"/>
      <w:divBdr>
        <w:top w:val="none" w:sz="0" w:space="0" w:color="auto"/>
        <w:left w:val="none" w:sz="0" w:space="0" w:color="auto"/>
        <w:bottom w:val="none" w:sz="0" w:space="0" w:color="auto"/>
        <w:right w:val="none" w:sz="0" w:space="0" w:color="auto"/>
      </w:divBdr>
    </w:div>
    <w:div w:id="1623878216">
      <w:bodyDiv w:val="1"/>
      <w:marLeft w:val="0"/>
      <w:marRight w:val="0"/>
      <w:marTop w:val="0"/>
      <w:marBottom w:val="0"/>
      <w:divBdr>
        <w:top w:val="none" w:sz="0" w:space="0" w:color="auto"/>
        <w:left w:val="none" w:sz="0" w:space="0" w:color="auto"/>
        <w:bottom w:val="none" w:sz="0" w:space="0" w:color="auto"/>
        <w:right w:val="none" w:sz="0" w:space="0" w:color="auto"/>
      </w:divBdr>
    </w:div>
    <w:div w:id="1688477978">
      <w:bodyDiv w:val="1"/>
      <w:marLeft w:val="0"/>
      <w:marRight w:val="0"/>
      <w:marTop w:val="0"/>
      <w:marBottom w:val="0"/>
      <w:divBdr>
        <w:top w:val="none" w:sz="0" w:space="0" w:color="auto"/>
        <w:left w:val="none" w:sz="0" w:space="0" w:color="auto"/>
        <w:bottom w:val="none" w:sz="0" w:space="0" w:color="auto"/>
        <w:right w:val="none" w:sz="0" w:space="0" w:color="auto"/>
      </w:divBdr>
    </w:div>
    <w:div w:id="1914847163">
      <w:bodyDiv w:val="1"/>
      <w:marLeft w:val="0"/>
      <w:marRight w:val="0"/>
      <w:marTop w:val="0"/>
      <w:marBottom w:val="0"/>
      <w:divBdr>
        <w:top w:val="none" w:sz="0" w:space="0" w:color="auto"/>
        <w:left w:val="none" w:sz="0" w:space="0" w:color="auto"/>
        <w:bottom w:val="none" w:sz="0" w:space="0" w:color="auto"/>
        <w:right w:val="none" w:sz="0" w:space="0" w:color="auto"/>
      </w:divBdr>
    </w:div>
    <w:div w:id="1934783476">
      <w:bodyDiv w:val="1"/>
      <w:marLeft w:val="0"/>
      <w:marRight w:val="0"/>
      <w:marTop w:val="0"/>
      <w:marBottom w:val="0"/>
      <w:divBdr>
        <w:top w:val="none" w:sz="0" w:space="0" w:color="auto"/>
        <w:left w:val="none" w:sz="0" w:space="0" w:color="auto"/>
        <w:bottom w:val="none" w:sz="0" w:space="0" w:color="auto"/>
        <w:right w:val="none" w:sz="0" w:space="0" w:color="auto"/>
      </w:divBdr>
    </w:div>
    <w:div w:id="2028942660">
      <w:bodyDiv w:val="1"/>
      <w:marLeft w:val="0"/>
      <w:marRight w:val="0"/>
      <w:marTop w:val="0"/>
      <w:marBottom w:val="0"/>
      <w:divBdr>
        <w:top w:val="none" w:sz="0" w:space="0" w:color="auto"/>
        <w:left w:val="none" w:sz="0" w:space="0" w:color="auto"/>
        <w:bottom w:val="none" w:sz="0" w:space="0" w:color="auto"/>
        <w:right w:val="none" w:sz="0" w:space="0" w:color="auto"/>
      </w:divBdr>
    </w:div>
    <w:div w:id="2055152851">
      <w:bodyDiv w:val="1"/>
      <w:marLeft w:val="0"/>
      <w:marRight w:val="0"/>
      <w:marTop w:val="0"/>
      <w:marBottom w:val="0"/>
      <w:divBdr>
        <w:top w:val="none" w:sz="0" w:space="0" w:color="auto"/>
        <w:left w:val="none" w:sz="0" w:space="0" w:color="auto"/>
        <w:bottom w:val="none" w:sz="0" w:space="0" w:color="auto"/>
        <w:right w:val="none" w:sz="0" w:space="0" w:color="auto"/>
      </w:divBdr>
    </w:div>
    <w:div w:id="20892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Alison</dc:creator>
  <cp:lastModifiedBy>Delonnette, Heather</cp:lastModifiedBy>
  <cp:revision>3</cp:revision>
  <cp:lastPrinted>2023-12-14T11:34:00Z</cp:lastPrinted>
  <dcterms:created xsi:type="dcterms:W3CDTF">2024-12-04T10:41:00Z</dcterms:created>
  <dcterms:modified xsi:type="dcterms:W3CDTF">2024-12-04T10:50:00Z</dcterms:modified>
</cp:coreProperties>
</file>